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5" w:rsidRPr="000A37D9" w:rsidRDefault="00172C4E" w:rsidP="00172C4E">
      <w:pPr>
        <w:pStyle w:val="Corpsdetexte"/>
        <w:jc w:val="center"/>
        <w:rPr>
          <w:color w:val="0F243E" w:themeColor="text2" w:themeShade="80"/>
          <w:sz w:val="32"/>
          <w:szCs w:val="32"/>
        </w:rPr>
      </w:pPr>
      <w:r w:rsidRPr="000A37D9">
        <w:rPr>
          <w:color w:val="0F243E" w:themeColor="text2" w:themeShade="80"/>
          <w:sz w:val="32"/>
          <w:szCs w:val="32"/>
        </w:rPr>
        <w:t>Institut Supérieur d'Informatique et de Gestion de Kairouan</w:t>
      </w:r>
    </w:p>
    <w:p w:rsidR="00B35E85" w:rsidRDefault="00B35E85">
      <w:pPr>
        <w:pStyle w:val="Corpsdetexte"/>
        <w:rPr>
          <w:sz w:val="20"/>
        </w:rPr>
      </w:pPr>
    </w:p>
    <w:p w:rsidR="00B35E85" w:rsidRDefault="009508CA">
      <w:pPr>
        <w:pStyle w:val="Titre11"/>
        <w:spacing w:before="196" w:line="240" w:lineRule="auto"/>
        <w:ind w:left="178" w:right="219"/>
        <w:jc w:val="center"/>
      </w:pPr>
      <w:r>
        <w:pict>
          <v:rect id="_x0000_s1030" style="position:absolute;left:0;text-align:left;margin-left:69.35pt;margin-top:33.45pt;width:703.2pt;height:.95pt;z-index:-15698944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Plan</w:t>
      </w:r>
      <w:r w:rsidR="00172C4E">
        <w:rPr>
          <w:color w:val="17365D"/>
          <w:spacing w:val="19"/>
        </w:rPr>
        <w:t xml:space="preserve"> </w:t>
      </w:r>
      <w:r w:rsidR="00172C4E">
        <w:rPr>
          <w:color w:val="17365D"/>
        </w:rPr>
        <w:t>d’études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des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licences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en</w:t>
      </w:r>
      <w:r w:rsidR="00172C4E">
        <w:rPr>
          <w:color w:val="17365D"/>
          <w:spacing w:val="24"/>
        </w:rPr>
        <w:t xml:space="preserve"> </w:t>
      </w:r>
      <w:r w:rsidR="00172C4E">
        <w:rPr>
          <w:color w:val="17365D"/>
        </w:rPr>
        <w:t>sciences</w:t>
      </w:r>
      <w:r w:rsidR="00172C4E">
        <w:rPr>
          <w:color w:val="17365D"/>
          <w:spacing w:val="20"/>
        </w:rPr>
        <w:t xml:space="preserve"> </w:t>
      </w:r>
      <w:r w:rsidR="00172C4E">
        <w:rPr>
          <w:color w:val="17365D"/>
        </w:rPr>
        <w:t>de</w:t>
      </w:r>
      <w:r w:rsidR="00172C4E">
        <w:rPr>
          <w:color w:val="17365D"/>
          <w:spacing w:val="25"/>
        </w:rPr>
        <w:t xml:space="preserve"> </w:t>
      </w:r>
      <w:r w:rsidR="00172C4E">
        <w:rPr>
          <w:color w:val="17365D"/>
        </w:rPr>
        <w:t>gestion</w:t>
      </w:r>
    </w:p>
    <w:p w:rsidR="00B35E85" w:rsidRDefault="00B35E85">
      <w:pPr>
        <w:pStyle w:val="Corpsdetexte"/>
        <w:spacing w:before="11"/>
        <w:rPr>
          <w:b/>
          <w:sz w:val="17"/>
        </w:rPr>
      </w:pPr>
    </w:p>
    <w:p w:rsidR="00B35E85" w:rsidRDefault="00172C4E">
      <w:pPr>
        <w:pStyle w:val="Titre21"/>
        <w:spacing w:before="52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1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after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6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9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4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26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41" w:line="273" w:lineRule="auto"/>
              <w:ind w:left="109" w:right="115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41" w:line="273" w:lineRule="auto"/>
              <w:ind w:left="112" w:right="104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 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Principes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Principes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d’économie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ECUEF131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Microéconomie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UEF140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3"/>
              <w:ind w:right="205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Financiers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UEF150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Introduction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UCUEF152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Mathématiques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Financières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UET110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96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ECUET112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right="229"/>
              <w:jc w:val="right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right="11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right="1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right="25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A37D9" w:rsidRDefault="000A37D9" w:rsidP="000A37D9">
      <w:pPr>
        <w:tabs>
          <w:tab w:val="left" w:pos="2567"/>
        </w:tabs>
        <w:rPr>
          <w:rFonts w:ascii="Times New Roman"/>
          <w:sz w:val="18"/>
        </w:rPr>
      </w:pPr>
    </w:p>
    <w:p w:rsidR="000A37D9" w:rsidRDefault="000A37D9" w:rsidP="000A37D9">
      <w:pPr>
        <w:rPr>
          <w:rFonts w:ascii="Times New Roman"/>
          <w:sz w:val="18"/>
        </w:rPr>
      </w:pPr>
    </w:p>
    <w:p w:rsidR="00B35E85" w:rsidRPr="000A37D9" w:rsidRDefault="00B35E85" w:rsidP="000A37D9">
      <w:pPr>
        <w:rPr>
          <w:rFonts w:ascii="Times New Roman"/>
          <w:sz w:val="18"/>
        </w:rPr>
        <w:sectPr w:rsidR="00B35E85" w:rsidRPr="000A37D9">
          <w:headerReference w:type="default" r:id="rId8"/>
          <w:footerReference w:type="default" r:id="rId9"/>
          <w:pgSz w:w="16840" w:h="11910" w:orient="landscape"/>
          <w:pgMar w:top="660" w:right="900" w:bottom="1380" w:left="920" w:header="0" w:footer="118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2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9"/>
        <w:rPr>
          <w:b/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>
        <w:trPr>
          <w:trHeight w:val="838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Default="00172C4E">
            <w:pPr>
              <w:pStyle w:val="TableParagraph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>
              <w:rPr>
                <w:b/>
                <w:sz w:val="18"/>
              </w:rPr>
              <w:t>Unité d'enseignement (UE) /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Code de l'UE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 xml:space="preserve">(Fondamentale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Transversale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</w:p>
          <w:p w:rsidR="00B35E85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>
              <w:rPr>
                <w:b/>
                <w:sz w:val="18"/>
              </w:rPr>
              <w:t>Elément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constitutif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d'UE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>
              <w:rPr>
                <w:b/>
                <w:sz w:val="18"/>
              </w:rPr>
              <w:t>Volume des heures 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formation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Default="00172C4E">
            <w:pPr>
              <w:pStyle w:val="TableParagraph"/>
              <w:spacing w:before="41" w:line="276" w:lineRule="auto"/>
              <w:ind w:left="147" w:right="115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Nombre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Crédits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196"/>
              <w:rPr>
                <w:b/>
                <w:sz w:val="18"/>
              </w:rPr>
            </w:pPr>
            <w:r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Modalité</w:t>
            </w:r>
          </w:p>
          <w:p w:rsidR="00B35E85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d’évaluation</w:t>
            </w:r>
          </w:p>
        </w:tc>
      </w:tr>
      <w:tr w:rsidR="00B35E85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202"/>
              <w:rPr>
                <w:b/>
                <w:sz w:val="16"/>
              </w:rPr>
            </w:pPr>
            <w:r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B35E85" w:rsidRDefault="00172C4E">
            <w:pPr>
              <w:pStyle w:val="TableParagraph"/>
              <w:ind w:left="170"/>
              <w:rPr>
                <w:b/>
                <w:sz w:val="16"/>
              </w:rPr>
            </w:pPr>
            <w:r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Default="00172C4E">
            <w:pPr>
              <w:pStyle w:val="TableParagraph"/>
              <w:spacing w:before="39" w:line="278" w:lineRule="auto"/>
              <w:ind w:left="174" w:right="86" w:hanging="36"/>
              <w:rPr>
                <w:b/>
                <w:sz w:val="16"/>
              </w:rPr>
            </w:pPr>
            <w:r>
              <w:rPr>
                <w:b/>
                <w:sz w:val="16"/>
              </w:rPr>
              <w:t>Contrôle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39" w:line="278" w:lineRule="auto"/>
              <w:ind w:left="196" w:right="80" w:hanging="60"/>
              <w:rPr>
                <w:b/>
                <w:sz w:val="16"/>
              </w:rPr>
            </w:pPr>
            <w:r>
              <w:rPr>
                <w:b/>
                <w:sz w:val="16"/>
              </w:rPr>
              <w:t>Régime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mixte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UEF210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>
              <w:rPr>
                <w:sz w:val="18"/>
              </w:rPr>
              <w:t>ECUEF211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>
              <w:rPr>
                <w:sz w:val="18"/>
              </w:rPr>
              <w:t>Principe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1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1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Comptabilité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UEF220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ECUEF221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Comptabilité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Financière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II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</w:tcPr>
          <w:p w:rsidR="00B35E85" w:rsidRDefault="00172C4E">
            <w:pPr>
              <w:pStyle w:val="TableParagraph"/>
              <w:spacing w:before="130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Default="00172C4E">
            <w:pPr>
              <w:pStyle w:val="TableParagraph"/>
              <w:spacing w:before="130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Mathématique</w:t>
            </w:r>
          </w:p>
        </w:tc>
        <w:tc>
          <w:tcPr>
            <w:tcW w:w="893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UEF230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>
              <w:rPr>
                <w:sz w:val="18"/>
              </w:rPr>
              <w:t>ECUEF231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>
              <w:rPr>
                <w:sz w:val="18"/>
              </w:rPr>
              <w:t>Mathématique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130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84"/>
        </w:trPr>
        <w:tc>
          <w:tcPr>
            <w:tcW w:w="53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Statistique</w:t>
            </w:r>
          </w:p>
        </w:tc>
        <w:tc>
          <w:tcPr>
            <w:tcW w:w="89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UEF240</w:t>
            </w:r>
          </w:p>
        </w:tc>
        <w:tc>
          <w:tcPr>
            <w:tcW w:w="1094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ECUEF241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39" w:line="278" w:lineRule="auto"/>
              <w:ind w:left="105" w:right="173"/>
              <w:rPr>
                <w:sz w:val="18"/>
              </w:rPr>
            </w:pPr>
            <w:r>
              <w:rPr>
                <w:sz w:val="18"/>
              </w:rPr>
              <w:t>Statistique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Descriptive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Calculs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Probabilité</w:t>
            </w: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525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spacing w:before="10"/>
              <w:rPr>
                <w:b/>
                <w:sz w:val="13"/>
              </w:rPr>
            </w:pPr>
          </w:p>
          <w:p w:rsidR="00B35E85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Macroéconomie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Droit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UE250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Macroéconomie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ECUEF252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Droit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Sociétés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Commerciales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>
              <w:rPr>
                <w:sz w:val="18"/>
              </w:rPr>
              <w:t>UE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informatique</w:t>
            </w:r>
          </w:p>
        </w:tc>
        <w:tc>
          <w:tcPr>
            <w:tcW w:w="89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sz w:val="18"/>
              </w:rPr>
              <w:t>UET210</w:t>
            </w: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ECUET211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35E85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>
              <w:rPr>
                <w:sz w:val="18"/>
              </w:rPr>
              <w:t>ECUET212</w:t>
            </w:r>
          </w:p>
        </w:tc>
        <w:tc>
          <w:tcPr>
            <w:tcW w:w="2693" w:type="dxa"/>
          </w:tcPr>
          <w:p w:rsidR="00B35E85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>
              <w:rPr>
                <w:sz w:val="18"/>
              </w:rPr>
              <w:t>Compétences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Default="00B35E85">
            <w:pPr>
              <w:rPr>
                <w:sz w:val="2"/>
                <w:szCs w:val="2"/>
              </w:rPr>
            </w:pPr>
          </w:p>
        </w:tc>
      </w:tr>
      <w:tr w:rsidR="00B35E85">
        <w:trPr>
          <w:trHeight w:val="399"/>
        </w:trPr>
        <w:tc>
          <w:tcPr>
            <w:tcW w:w="3488" w:type="dxa"/>
            <w:gridSpan w:val="2"/>
          </w:tcPr>
          <w:p w:rsidR="00B35E85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84</w:t>
            </w:r>
          </w:p>
        </w:tc>
        <w:tc>
          <w:tcPr>
            <w:tcW w:w="56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headerReference w:type="default" r:id="rId10"/>
          <w:footerReference w:type="default" r:id="rId11"/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Titre21"/>
        <w:ind w:left="198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 3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Tronc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commun</w:t>
      </w:r>
      <w:r>
        <w:rPr>
          <w:color w:val="800000"/>
          <w:spacing w:val="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Management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Comptabilité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Comptabilité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5F5F58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Activité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UEF340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ECUEF341</w:t>
            </w:r>
          </w:p>
        </w:tc>
        <w:tc>
          <w:tcPr>
            <w:tcW w:w="2693" w:type="dxa"/>
            <w:vAlign w:val="center"/>
          </w:tcPr>
          <w:p w:rsidR="00B35E85" w:rsidRPr="00AD0BCE" w:rsidRDefault="005F5F58" w:rsidP="005F5F58">
            <w:pPr>
              <w:pStyle w:val="TableParagraph"/>
              <w:spacing w:before="35"/>
              <w:ind w:left="105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Conférences thématiques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Fiscalité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Statistiques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UEO310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Fiscalité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1,5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ECUEO312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Statistique</w:t>
            </w:r>
            <w:r w:rsidRPr="00AD0BCE">
              <w:rPr>
                <w:spacing w:val="-6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Inférentielle</w:t>
            </w:r>
            <w:proofErr w:type="spellEnd"/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0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198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 4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Tronc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commun</w:t>
      </w:r>
      <w:r>
        <w:rPr>
          <w:b/>
          <w:color w:val="800000"/>
          <w:spacing w:val="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gestion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87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42" w:line="278" w:lineRule="auto"/>
              <w:ind w:left="104" w:right="766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Ressources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Humaines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UEF410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ECUEF411</w:t>
            </w: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5"/>
              <w:rPr>
                <w:sz w:val="18"/>
              </w:rPr>
            </w:pPr>
            <w:r w:rsidRPr="00AD0BCE">
              <w:rPr>
                <w:sz w:val="18"/>
              </w:rPr>
              <w:t>Fondamentaux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GRH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Finance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Diagnostic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Financier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5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59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59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Gestion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UEF430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la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Production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59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59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839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5326A" w:rsidRDefault="00B35E85">
            <w:pPr>
              <w:pStyle w:val="TableParagraph"/>
              <w:spacing w:before="3"/>
              <w:rPr>
                <w:bCs/>
                <w:sz w:val="24"/>
              </w:rPr>
            </w:pPr>
          </w:p>
          <w:p w:rsidR="00B35E85" w:rsidRPr="00A5326A" w:rsidRDefault="00172C4E">
            <w:pPr>
              <w:pStyle w:val="TableParagraph"/>
              <w:ind w:left="104"/>
              <w:rPr>
                <w:bCs/>
                <w:sz w:val="18"/>
              </w:rPr>
            </w:pPr>
            <w:r w:rsidRPr="00A5326A">
              <w:rPr>
                <w:bCs/>
                <w:sz w:val="18"/>
              </w:rPr>
              <w:t>UE</w:t>
            </w:r>
            <w:r w:rsidRPr="00A5326A">
              <w:rPr>
                <w:bCs/>
                <w:spacing w:val="-1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>:</w:t>
            </w:r>
            <w:r w:rsidRPr="00A5326A">
              <w:rPr>
                <w:bCs/>
                <w:spacing w:val="-2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>Activité</w:t>
            </w:r>
            <w:r w:rsidRPr="00A5326A">
              <w:rPr>
                <w:bCs/>
                <w:spacing w:val="-2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5326A" w:rsidRDefault="00B35E85">
            <w:pPr>
              <w:pStyle w:val="TableParagraph"/>
              <w:spacing w:before="3"/>
              <w:rPr>
                <w:bCs/>
                <w:sz w:val="24"/>
              </w:rPr>
            </w:pPr>
          </w:p>
          <w:p w:rsidR="00B35E85" w:rsidRPr="00A5326A" w:rsidRDefault="00172C4E">
            <w:pPr>
              <w:pStyle w:val="TableParagraph"/>
              <w:ind w:left="107"/>
              <w:rPr>
                <w:bCs/>
                <w:sz w:val="18"/>
              </w:rPr>
            </w:pPr>
            <w:r w:rsidRPr="00A5326A">
              <w:rPr>
                <w:bCs/>
                <w:sz w:val="18"/>
              </w:rPr>
              <w:t>UEF440</w:t>
            </w:r>
          </w:p>
        </w:tc>
        <w:tc>
          <w:tcPr>
            <w:tcW w:w="1094" w:type="dxa"/>
          </w:tcPr>
          <w:p w:rsidR="00B35E85" w:rsidRPr="00A5326A" w:rsidRDefault="00B35E85">
            <w:pPr>
              <w:pStyle w:val="TableParagraph"/>
              <w:spacing w:before="3"/>
              <w:rPr>
                <w:bCs/>
                <w:sz w:val="24"/>
              </w:rPr>
            </w:pPr>
          </w:p>
          <w:p w:rsidR="00B35E85" w:rsidRPr="00A5326A" w:rsidRDefault="00172C4E">
            <w:pPr>
              <w:pStyle w:val="TableParagraph"/>
              <w:ind w:left="107"/>
              <w:rPr>
                <w:bCs/>
                <w:sz w:val="18"/>
              </w:rPr>
            </w:pPr>
            <w:r w:rsidRPr="00A5326A">
              <w:rPr>
                <w:bCs/>
                <w:sz w:val="18"/>
              </w:rPr>
              <w:t>ECUEF441</w:t>
            </w:r>
          </w:p>
        </w:tc>
        <w:tc>
          <w:tcPr>
            <w:tcW w:w="2693" w:type="dxa"/>
          </w:tcPr>
          <w:p w:rsidR="00B35E85" w:rsidRPr="00A5326A" w:rsidRDefault="00172C4E" w:rsidP="003D38D6">
            <w:pPr>
              <w:pStyle w:val="TableParagraph"/>
              <w:spacing w:before="41" w:line="276" w:lineRule="auto"/>
              <w:ind w:left="105" w:right="271"/>
              <w:rPr>
                <w:bCs/>
                <w:sz w:val="18"/>
              </w:rPr>
            </w:pPr>
            <w:r w:rsidRPr="00A5326A">
              <w:rPr>
                <w:bCs/>
                <w:sz w:val="18"/>
              </w:rPr>
              <w:t>Méthodologie d’Elaboration</w:t>
            </w:r>
            <w:r w:rsidRPr="00A5326A">
              <w:rPr>
                <w:bCs/>
                <w:spacing w:val="1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 xml:space="preserve">d’un Rapport de Stage 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67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7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67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ECUET412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59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59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 w:rsidTr="00A5326A">
        <w:trPr>
          <w:trHeight w:val="565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proofErr w:type="gramStart"/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3D38D6" w:rsidRPr="00AD0BCE">
              <w:rPr>
                <w:sz w:val="18"/>
                <w:szCs w:val="18"/>
              </w:rPr>
              <w:t xml:space="preserve"> Economie</w:t>
            </w:r>
            <w:proofErr w:type="gramEnd"/>
            <w:r w:rsidR="003D38D6" w:rsidRPr="00AD0BCE">
              <w:rPr>
                <w:sz w:val="18"/>
                <w:szCs w:val="18"/>
              </w:rPr>
              <w:t xml:space="preserve"> et système   d’information de gestion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59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ECUEO411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59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Système d’information de gestion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59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59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  <w:vAlign w:val="center"/>
          </w:tcPr>
          <w:p w:rsidR="00B35E85" w:rsidRPr="00AD0BCE" w:rsidRDefault="00A5326A" w:rsidP="00A532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A5326A">
        <w:trPr>
          <w:trHeight w:val="568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6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ECUEO412</w:t>
            </w:r>
          </w:p>
        </w:tc>
        <w:tc>
          <w:tcPr>
            <w:tcW w:w="2693" w:type="dxa"/>
          </w:tcPr>
          <w:p w:rsidR="00B35E85" w:rsidRPr="00AD0BCE" w:rsidRDefault="003D38D6">
            <w:pPr>
              <w:pStyle w:val="TableParagraph"/>
              <w:spacing w:before="161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Economie monétaire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6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61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center"/>
          </w:tcPr>
          <w:p w:rsidR="00B35E85" w:rsidRPr="00AD0BCE" w:rsidRDefault="00A5326A" w:rsidP="00A532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273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left="17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pStyle w:val="Titre21"/>
        <w:ind w:left="202"/>
      </w:pPr>
      <w:r>
        <w:rPr>
          <w:color w:val="800000"/>
        </w:rPr>
        <w:t>Semestre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5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–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Licence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en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Sciences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de</w:t>
      </w:r>
      <w:r>
        <w:rPr>
          <w:color w:val="800000"/>
          <w:spacing w:val="-3"/>
        </w:rPr>
        <w:t xml:space="preserve"> </w:t>
      </w:r>
      <w:r>
        <w:rPr>
          <w:color w:val="800000"/>
        </w:rPr>
        <w:t>gestion</w:t>
      </w:r>
      <w:r>
        <w:rPr>
          <w:color w:val="800000"/>
          <w:spacing w:val="1"/>
        </w:rPr>
        <w:t xml:space="preserve"> </w:t>
      </w:r>
      <w:r>
        <w:rPr>
          <w:color w:val="800000"/>
        </w:rPr>
        <w:t>-</w:t>
      </w:r>
      <w:r>
        <w:rPr>
          <w:color w:val="800000"/>
          <w:spacing w:val="-4"/>
        </w:rPr>
        <w:t xml:space="preserve"> </w:t>
      </w:r>
      <w:r>
        <w:rPr>
          <w:color w:val="800000"/>
        </w:rPr>
        <w:t>Mention</w:t>
      </w:r>
      <w:r>
        <w:rPr>
          <w:color w:val="800000"/>
          <w:spacing w:val="-2"/>
        </w:rPr>
        <w:t xml:space="preserve"> </w:t>
      </w:r>
      <w:r>
        <w:rPr>
          <w:color w:val="800000"/>
        </w:rPr>
        <w:t>:</w:t>
      </w:r>
      <w:r>
        <w:rPr>
          <w:color w:val="800000"/>
          <w:spacing w:val="-1"/>
        </w:rPr>
        <w:t xml:space="preserve"> </w:t>
      </w:r>
      <w:r>
        <w:rPr>
          <w:color w:val="800000"/>
        </w:rPr>
        <w:t>Marketing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7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spacing w:before="6"/>
              <w:rPr>
                <w:b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104" w:right="663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stratégique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opérationnel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Stratégie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  <w:vMerge w:val="restart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Gestion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prix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gramStart"/>
            <w:r w:rsidRPr="00AD0BCE">
              <w:rPr>
                <w:sz w:val="18"/>
              </w:rPr>
              <w:t>des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produit</w:t>
            </w:r>
            <w:proofErr w:type="gramEnd"/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Recherche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Recherche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86"/>
        </w:trPr>
        <w:tc>
          <w:tcPr>
            <w:tcW w:w="53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4" w:right="291"/>
              <w:rPr>
                <w:sz w:val="18"/>
              </w:rPr>
            </w:pPr>
            <w:r w:rsidRPr="00AD0BCE">
              <w:rPr>
                <w:sz w:val="18"/>
              </w:rPr>
              <w:t>UE : Analyse du comportement du</w:t>
            </w:r>
            <w:r w:rsidRPr="00AD0BCE">
              <w:rPr>
                <w:spacing w:val="-39"/>
                <w:sz w:val="18"/>
              </w:rPr>
              <w:t xml:space="preserve"> </w:t>
            </w:r>
            <w:r w:rsidRPr="00AD0BCE">
              <w:rPr>
                <w:sz w:val="18"/>
              </w:rPr>
              <w:t>consommateur</w:t>
            </w:r>
          </w:p>
        </w:tc>
        <w:tc>
          <w:tcPr>
            <w:tcW w:w="89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UEF530</w:t>
            </w:r>
          </w:p>
        </w:tc>
        <w:tc>
          <w:tcPr>
            <w:tcW w:w="1094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ECUEF531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41" w:line="278" w:lineRule="auto"/>
              <w:ind w:left="105" w:right="381"/>
              <w:rPr>
                <w:sz w:val="18"/>
              </w:rPr>
            </w:pPr>
            <w:r w:rsidRPr="00AD0BCE">
              <w:rPr>
                <w:sz w:val="18"/>
              </w:rPr>
              <w:t>Analyse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6"/>
                <w:sz w:val="18"/>
              </w:rPr>
              <w:t xml:space="preserve"> </w:t>
            </w:r>
            <w:r w:rsidRPr="00AD0BCE">
              <w:rPr>
                <w:sz w:val="18"/>
              </w:rPr>
              <w:t>comportement</w:t>
            </w:r>
            <w:r w:rsidRPr="00AD0BCE">
              <w:rPr>
                <w:spacing w:val="-5"/>
                <w:sz w:val="18"/>
              </w:rPr>
              <w:t xml:space="preserve"> </w:t>
            </w:r>
            <w:r w:rsidRPr="00AD0BCE">
              <w:rPr>
                <w:sz w:val="18"/>
              </w:rPr>
              <w:t>du</w:t>
            </w:r>
            <w:r w:rsidRPr="00AD0BCE">
              <w:rPr>
                <w:spacing w:val="-38"/>
                <w:sz w:val="18"/>
              </w:rPr>
              <w:t xml:space="preserve"> </w:t>
            </w:r>
            <w:r w:rsidRPr="00AD0BCE">
              <w:rPr>
                <w:sz w:val="18"/>
              </w:rPr>
              <w:t>consommateur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5326A" w:rsidRDefault="00172C4E">
            <w:pPr>
              <w:pStyle w:val="TableParagraph"/>
              <w:spacing w:before="131"/>
              <w:ind w:left="104"/>
              <w:rPr>
                <w:bCs/>
                <w:sz w:val="18"/>
              </w:rPr>
            </w:pPr>
            <w:r w:rsidRPr="00A5326A">
              <w:rPr>
                <w:bCs/>
                <w:sz w:val="18"/>
              </w:rPr>
              <w:t>UE</w:t>
            </w:r>
            <w:r w:rsidRPr="00A5326A">
              <w:rPr>
                <w:bCs/>
                <w:spacing w:val="-1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>:</w:t>
            </w:r>
            <w:r w:rsidRPr="00A5326A">
              <w:rPr>
                <w:bCs/>
                <w:spacing w:val="-2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>Activité</w:t>
            </w:r>
            <w:r w:rsidRPr="00A5326A">
              <w:rPr>
                <w:bCs/>
                <w:spacing w:val="-2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5326A" w:rsidRDefault="00172C4E">
            <w:pPr>
              <w:pStyle w:val="TableParagraph"/>
              <w:spacing w:before="131"/>
              <w:ind w:left="107"/>
              <w:rPr>
                <w:bCs/>
                <w:sz w:val="18"/>
              </w:rPr>
            </w:pPr>
            <w:r w:rsidRPr="00A5326A">
              <w:rPr>
                <w:bCs/>
                <w:sz w:val="18"/>
              </w:rPr>
              <w:t>UEF540</w:t>
            </w:r>
          </w:p>
        </w:tc>
        <w:tc>
          <w:tcPr>
            <w:tcW w:w="1094" w:type="dxa"/>
          </w:tcPr>
          <w:p w:rsidR="00B35E85" w:rsidRPr="00A5326A" w:rsidRDefault="00172C4E">
            <w:pPr>
              <w:pStyle w:val="TableParagraph"/>
              <w:spacing w:before="131"/>
              <w:ind w:left="107"/>
              <w:rPr>
                <w:bCs/>
                <w:sz w:val="18"/>
              </w:rPr>
            </w:pPr>
            <w:r w:rsidRPr="00A5326A">
              <w:rPr>
                <w:bCs/>
                <w:sz w:val="18"/>
              </w:rPr>
              <w:t>ECUEF541</w:t>
            </w:r>
          </w:p>
        </w:tc>
        <w:tc>
          <w:tcPr>
            <w:tcW w:w="2693" w:type="dxa"/>
          </w:tcPr>
          <w:p w:rsidR="00B35E85" w:rsidRPr="00A5326A" w:rsidRDefault="00172C4E">
            <w:pPr>
              <w:pStyle w:val="TableParagraph"/>
              <w:spacing w:before="131"/>
              <w:ind w:left="105"/>
              <w:rPr>
                <w:bCs/>
                <w:sz w:val="18"/>
              </w:rPr>
            </w:pPr>
            <w:r w:rsidRPr="00A5326A">
              <w:rPr>
                <w:bCs/>
                <w:sz w:val="18"/>
              </w:rPr>
              <w:t>Etudes</w:t>
            </w:r>
            <w:r w:rsidRPr="00A5326A">
              <w:rPr>
                <w:bCs/>
                <w:spacing w:val="-2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>de</w:t>
            </w:r>
            <w:r w:rsidRPr="00A5326A">
              <w:rPr>
                <w:bCs/>
                <w:spacing w:val="-2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>cas</w:t>
            </w:r>
            <w:r w:rsidRPr="00A5326A">
              <w:rPr>
                <w:bCs/>
                <w:spacing w:val="-3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>en</w:t>
            </w:r>
            <w:r w:rsidRPr="00A5326A">
              <w:rPr>
                <w:bCs/>
                <w:spacing w:val="-3"/>
                <w:sz w:val="18"/>
              </w:rPr>
              <w:t xml:space="preserve"> </w:t>
            </w:r>
            <w:r w:rsidRPr="00A5326A">
              <w:rPr>
                <w:bCs/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1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1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1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1"/>
              <w:ind w:right="11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131"/>
              <w:ind w:left="35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ECUET512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0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entrepreneuriales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0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 w:rsidTr="00A5326A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D83B2A" w:rsidRPr="00AD0BCE">
              <w:rPr>
                <w:sz w:val="18"/>
                <w:szCs w:val="18"/>
              </w:rPr>
              <w:t>Gestion de la force de vente et marketing international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UEO510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ECUEO511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Gestion de la force de vente et négociation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7</w:t>
            </w:r>
          </w:p>
        </w:tc>
        <w:tc>
          <w:tcPr>
            <w:tcW w:w="748" w:type="dxa"/>
            <w:vAlign w:val="center"/>
          </w:tcPr>
          <w:p w:rsidR="00B35E85" w:rsidRPr="00AD0BCE" w:rsidRDefault="00A5326A" w:rsidP="00A532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3.5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A5326A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0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ECUEO512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0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Marketing international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0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0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center"/>
          </w:tcPr>
          <w:p w:rsidR="00B35E85" w:rsidRPr="00AD0BCE" w:rsidRDefault="00A5326A" w:rsidP="00A5326A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7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294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126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right="139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</w:p>
    <w:p w:rsidR="00B35E85" w:rsidRDefault="00B35E85">
      <w:pPr>
        <w:pStyle w:val="Corpsdetexte"/>
        <w:spacing w:before="9"/>
        <w:rPr>
          <w:b/>
          <w:sz w:val="17"/>
        </w:rPr>
      </w:pPr>
    </w:p>
    <w:p w:rsidR="00B35E85" w:rsidRDefault="00172C4E">
      <w:pPr>
        <w:spacing w:before="51"/>
        <w:ind w:left="202" w:right="219"/>
        <w:jc w:val="center"/>
        <w:rPr>
          <w:b/>
          <w:sz w:val="24"/>
        </w:rPr>
      </w:pPr>
      <w:r>
        <w:rPr>
          <w:b/>
          <w:color w:val="800000"/>
          <w:sz w:val="24"/>
        </w:rPr>
        <w:t>Semestre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6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–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Licence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en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Sciences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de</w:t>
      </w:r>
      <w:r>
        <w:rPr>
          <w:b/>
          <w:color w:val="800000"/>
          <w:spacing w:val="-3"/>
          <w:sz w:val="24"/>
        </w:rPr>
        <w:t xml:space="preserve"> </w:t>
      </w:r>
      <w:r>
        <w:rPr>
          <w:b/>
          <w:color w:val="800000"/>
          <w:sz w:val="24"/>
        </w:rPr>
        <w:t>gestion</w:t>
      </w:r>
      <w:r>
        <w:rPr>
          <w:b/>
          <w:color w:val="800000"/>
          <w:spacing w:val="1"/>
          <w:sz w:val="24"/>
        </w:rPr>
        <w:t xml:space="preserve"> </w:t>
      </w:r>
      <w:r>
        <w:rPr>
          <w:b/>
          <w:color w:val="800000"/>
          <w:sz w:val="24"/>
        </w:rPr>
        <w:t>-</w:t>
      </w:r>
      <w:r>
        <w:rPr>
          <w:b/>
          <w:color w:val="800000"/>
          <w:spacing w:val="-4"/>
          <w:sz w:val="24"/>
        </w:rPr>
        <w:t xml:space="preserve"> </w:t>
      </w:r>
      <w:r>
        <w:rPr>
          <w:b/>
          <w:color w:val="800000"/>
          <w:sz w:val="24"/>
        </w:rPr>
        <w:t>Mention</w:t>
      </w:r>
      <w:r>
        <w:rPr>
          <w:b/>
          <w:color w:val="800000"/>
          <w:spacing w:val="-2"/>
          <w:sz w:val="24"/>
        </w:rPr>
        <w:t xml:space="preserve"> </w:t>
      </w:r>
      <w:r>
        <w:rPr>
          <w:b/>
          <w:color w:val="800000"/>
          <w:sz w:val="24"/>
        </w:rPr>
        <w:t>:</w:t>
      </w:r>
      <w:r>
        <w:rPr>
          <w:b/>
          <w:color w:val="800000"/>
          <w:spacing w:val="-1"/>
          <w:sz w:val="24"/>
        </w:rPr>
        <w:t xml:space="preserve"> </w:t>
      </w:r>
      <w:r>
        <w:rPr>
          <w:b/>
          <w:color w:val="800000"/>
          <w:sz w:val="24"/>
        </w:rPr>
        <w:t>Marketing</w:t>
      </w:r>
    </w:p>
    <w:p w:rsidR="00B35E85" w:rsidRDefault="00B35E85">
      <w:pPr>
        <w:pStyle w:val="Corpsdetexte"/>
        <w:spacing w:before="1"/>
        <w:rPr>
          <w:b/>
          <w:sz w:val="20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52"/>
        <w:gridCol w:w="893"/>
        <w:gridCol w:w="1094"/>
        <w:gridCol w:w="2693"/>
        <w:gridCol w:w="708"/>
        <w:gridCol w:w="566"/>
        <w:gridCol w:w="569"/>
        <w:gridCol w:w="708"/>
        <w:gridCol w:w="566"/>
        <w:gridCol w:w="568"/>
        <w:gridCol w:w="748"/>
        <w:gridCol w:w="525"/>
        <w:gridCol w:w="849"/>
        <w:gridCol w:w="763"/>
      </w:tblGrid>
      <w:tr w:rsidR="00B35E85" w:rsidRPr="00AD0BCE">
        <w:trPr>
          <w:trHeight w:val="836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20"/>
              </w:rPr>
            </w:pPr>
          </w:p>
          <w:p w:rsidR="00B35E85" w:rsidRPr="00AD0BCE" w:rsidRDefault="00B35E85">
            <w:pPr>
              <w:pStyle w:val="TableParagraph"/>
              <w:spacing w:before="8"/>
              <w:rPr>
                <w:b/>
                <w:sz w:val="25"/>
              </w:rPr>
            </w:pPr>
          </w:p>
          <w:p w:rsidR="00B35E85" w:rsidRPr="00AD0BCE" w:rsidRDefault="00172C4E">
            <w:pPr>
              <w:pStyle w:val="TableParagraph"/>
              <w:ind w:left="165"/>
              <w:rPr>
                <w:b/>
                <w:sz w:val="20"/>
              </w:rPr>
            </w:pPr>
            <w:r w:rsidRPr="00AD0BCE">
              <w:rPr>
                <w:b/>
                <w:sz w:val="20"/>
              </w:rPr>
              <w:t>N°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966" w:right="366" w:hanging="560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Unité d'enseignement (UE) /</w:t>
            </w:r>
            <w:r w:rsidRPr="00AD0BCE">
              <w:rPr>
                <w:b/>
                <w:spacing w:val="-39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Compétences</w:t>
            </w:r>
          </w:p>
        </w:tc>
        <w:tc>
          <w:tcPr>
            <w:tcW w:w="1987" w:type="dxa"/>
            <w:gridSpan w:val="2"/>
            <w:vMerge w:val="restart"/>
          </w:tcPr>
          <w:p w:rsidR="00B35E85" w:rsidRPr="00AD0BCE" w:rsidRDefault="00B35E85">
            <w:pPr>
              <w:pStyle w:val="TableParagraph"/>
              <w:spacing w:before="5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line="295" w:lineRule="auto"/>
              <w:ind w:left="366" w:right="335" w:hanging="2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Code de l'UE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 xml:space="preserve">(Fondamentale </w:t>
            </w:r>
            <w:r w:rsidRPr="00AD0BCE">
              <w:rPr>
                <w:b/>
                <w:sz w:val="18"/>
              </w:rPr>
              <w:t>/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Transversale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/</w:t>
            </w:r>
          </w:p>
          <w:p w:rsidR="00B35E85" w:rsidRPr="00AD0BCE" w:rsidRDefault="00172C4E">
            <w:pPr>
              <w:pStyle w:val="TableParagraph"/>
              <w:spacing w:line="206" w:lineRule="exact"/>
              <w:ind w:left="448" w:right="42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Optionnelle)</w:t>
            </w:r>
          </w:p>
        </w:tc>
        <w:tc>
          <w:tcPr>
            <w:tcW w:w="26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172C4E">
            <w:pPr>
              <w:pStyle w:val="TableParagraph"/>
              <w:spacing w:before="135"/>
              <w:ind w:left="165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Elément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constitutif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d'UE</w:t>
            </w:r>
            <w:r w:rsidRPr="00AD0BCE">
              <w:rPr>
                <w:b/>
                <w:spacing w:val="-2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(ECUE)</w:t>
            </w:r>
          </w:p>
        </w:tc>
        <w:tc>
          <w:tcPr>
            <w:tcW w:w="2551" w:type="dxa"/>
            <w:gridSpan w:val="4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spacing w:line="278" w:lineRule="auto"/>
              <w:ind w:left="396" w:right="367" w:firstLine="48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Volume des heures de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pacing w:val="-1"/>
                <w:sz w:val="18"/>
              </w:rPr>
              <w:t>formation</w:t>
            </w:r>
            <w:r w:rsidRPr="00AD0BCE">
              <w:rPr>
                <w:b/>
                <w:spacing w:val="-5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présentielles</w:t>
            </w:r>
          </w:p>
        </w:tc>
        <w:tc>
          <w:tcPr>
            <w:tcW w:w="1134" w:type="dxa"/>
            <w:gridSpan w:val="2"/>
          </w:tcPr>
          <w:p w:rsidR="00B35E85" w:rsidRPr="00AD0BCE" w:rsidRDefault="00172C4E">
            <w:pPr>
              <w:pStyle w:val="TableParagraph"/>
              <w:spacing w:before="39" w:line="276" w:lineRule="auto"/>
              <w:ind w:left="147" w:right="115"/>
              <w:jc w:val="center"/>
              <w:rPr>
                <w:b/>
                <w:sz w:val="18"/>
              </w:rPr>
            </w:pPr>
            <w:r w:rsidRPr="00AD0BCE">
              <w:rPr>
                <w:b/>
                <w:spacing w:val="-1"/>
                <w:sz w:val="18"/>
              </w:rPr>
              <w:t xml:space="preserve">Nombre </w:t>
            </w:r>
            <w:r w:rsidRPr="00AD0BCE">
              <w:rPr>
                <w:b/>
                <w:sz w:val="18"/>
              </w:rPr>
              <w:t>de</w:t>
            </w:r>
            <w:r w:rsidRPr="00AD0BCE">
              <w:rPr>
                <w:b/>
                <w:spacing w:val="-38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Crédits</w:t>
            </w:r>
            <w:r w:rsidRPr="00AD0BCE">
              <w:rPr>
                <w:b/>
                <w:spacing w:val="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accordés</w:t>
            </w:r>
          </w:p>
        </w:tc>
        <w:tc>
          <w:tcPr>
            <w:tcW w:w="1273" w:type="dxa"/>
            <w:gridSpan w:val="2"/>
          </w:tcPr>
          <w:p w:rsidR="00B35E85" w:rsidRPr="00AD0BCE" w:rsidRDefault="00B35E8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B35E85" w:rsidRPr="00AD0BCE" w:rsidRDefault="00172C4E">
            <w:pPr>
              <w:pStyle w:val="TableParagraph"/>
              <w:ind w:left="196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Coefficients</w:t>
            </w:r>
          </w:p>
        </w:tc>
        <w:tc>
          <w:tcPr>
            <w:tcW w:w="1612" w:type="dxa"/>
            <w:gridSpan w:val="2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3"/>
              </w:rPr>
            </w:pPr>
          </w:p>
          <w:p w:rsidR="00B35E85" w:rsidRPr="00AD0BCE" w:rsidRDefault="00172C4E">
            <w:pPr>
              <w:pStyle w:val="TableParagraph"/>
              <w:ind w:left="264" w:right="234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Modalité</w:t>
            </w:r>
          </w:p>
          <w:p w:rsidR="00B35E85" w:rsidRPr="00AD0BCE" w:rsidRDefault="00172C4E">
            <w:pPr>
              <w:pStyle w:val="TableParagraph"/>
              <w:spacing w:before="35"/>
              <w:ind w:left="263" w:right="23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d’évaluation</w:t>
            </w:r>
          </w:p>
        </w:tc>
      </w:tr>
      <w:tr w:rsidR="00B35E85" w:rsidRPr="00AD0BCE">
        <w:trPr>
          <w:trHeight w:val="529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gridSpan w:val="2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4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Cours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6" w:right="58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TD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20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TP</w:t>
            </w: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32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Autres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89" w:right="56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6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72" w:right="139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748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left="181" w:right="150"/>
              <w:jc w:val="center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ECUE</w:t>
            </w:r>
          </w:p>
        </w:tc>
        <w:tc>
          <w:tcPr>
            <w:tcW w:w="525" w:type="dxa"/>
          </w:tcPr>
          <w:p w:rsidR="00B35E85" w:rsidRPr="00AD0BCE" w:rsidRDefault="00B35E85">
            <w:pPr>
              <w:pStyle w:val="TableParagraph"/>
              <w:spacing w:before="7"/>
              <w:rPr>
                <w:b/>
                <w:sz w:val="12"/>
              </w:rPr>
            </w:pPr>
          </w:p>
          <w:p w:rsidR="00B35E85" w:rsidRPr="00AD0BCE" w:rsidRDefault="00172C4E">
            <w:pPr>
              <w:pStyle w:val="TableParagraph"/>
              <w:ind w:right="137"/>
              <w:jc w:val="right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UE</w:t>
            </w:r>
          </w:p>
        </w:tc>
        <w:tc>
          <w:tcPr>
            <w:tcW w:w="849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74" w:right="86" w:hanging="36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Contrôle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continu</w:t>
            </w: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41" w:line="273" w:lineRule="auto"/>
              <w:ind w:left="196" w:right="80" w:hanging="60"/>
              <w:rPr>
                <w:b/>
                <w:sz w:val="16"/>
              </w:rPr>
            </w:pPr>
            <w:r w:rsidRPr="00AD0BCE">
              <w:rPr>
                <w:b/>
                <w:sz w:val="16"/>
              </w:rPr>
              <w:t>Régime</w:t>
            </w:r>
            <w:r w:rsidRPr="00AD0BCE">
              <w:rPr>
                <w:b/>
                <w:spacing w:val="-34"/>
                <w:sz w:val="16"/>
              </w:rPr>
              <w:t xml:space="preserve"> </w:t>
            </w:r>
            <w:r w:rsidRPr="00AD0BCE">
              <w:rPr>
                <w:b/>
                <w:sz w:val="16"/>
              </w:rPr>
              <w:t>mixte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Distribution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ECUEF411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Stratégies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distribution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right="11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6"/>
                <w:sz w:val="18"/>
              </w:rPr>
              <w:t xml:space="preserve"> </w:t>
            </w:r>
            <w:r w:rsidRPr="00AD0BCE">
              <w:rPr>
                <w:sz w:val="18"/>
              </w:rPr>
              <w:t>Communication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UEF620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ECUEF621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Communication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36"/>
                <w:sz w:val="18"/>
              </w:rPr>
              <w:t xml:space="preserve"> </w:t>
            </w:r>
            <w:r w:rsidRPr="00AD0BCE">
              <w:rPr>
                <w:sz w:val="18"/>
              </w:rPr>
              <w:t>Analyse des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données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UEF630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ECUEF631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Analyse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données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marketing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4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left="29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172C4E">
            <w:pPr>
              <w:pStyle w:val="TableParagraph"/>
              <w:spacing w:before="133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6F0313">
        <w:trPr>
          <w:trHeight w:val="510"/>
        </w:trPr>
        <w:tc>
          <w:tcPr>
            <w:tcW w:w="536" w:type="dxa"/>
          </w:tcPr>
          <w:p w:rsidR="00B35E85" w:rsidRPr="00AD0BCE" w:rsidRDefault="00172C4E">
            <w:pPr>
              <w:pStyle w:val="TableParagraph"/>
              <w:spacing w:before="133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4</w:t>
            </w:r>
          </w:p>
        </w:tc>
        <w:tc>
          <w:tcPr>
            <w:tcW w:w="2952" w:type="dxa"/>
          </w:tcPr>
          <w:p w:rsidR="00B35E85" w:rsidRPr="00AD0BCE" w:rsidRDefault="00172C4E">
            <w:pPr>
              <w:pStyle w:val="TableParagraph"/>
              <w:spacing w:before="133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Activité</w:t>
            </w:r>
            <w:r w:rsidRPr="00AD0BCE">
              <w:rPr>
                <w:spacing w:val="-2"/>
                <w:sz w:val="18"/>
              </w:rPr>
              <w:t xml:space="preserve"> </w:t>
            </w:r>
            <w:r w:rsidRPr="00AD0BCE">
              <w:rPr>
                <w:sz w:val="18"/>
              </w:rPr>
              <w:t>Pratique</w:t>
            </w:r>
          </w:p>
        </w:tc>
        <w:tc>
          <w:tcPr>
            <w:tcW w:w="893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UEF640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ECUEF641</w:t>
            </w:r>
          </w:p>
        </w:tc>
        <w:tc>
          <w:tcPr>
            <w:tcW w:w="2693" w:type="dxa"/>
          </w:tcPr>
          <w:p w:rsidR="00B35E85" w:rsidRPr="006F0313" w:rsidRDefault="00172C4E">
            <w:pPr>
              <w:pStyle w:val="TableParagraph"/>
              <w:spacing w:before="133"/>
              <w:ind w:left="105"/>
              <w:rPr>
                <w:bCs/>
                <w:sz w:val="18"/>
              </w:rPr>
            </w:pPr>
            <w:r w:rsidRPr="006F0313">
              <w:rPr>
                <w:bCs/>
                <w:sz w:val="18"/>
              </w:rPr>
              <w:t>Projet</w:t>
            </w:r>
            <w:r w:rsidRPr="006F0313">
              <w:rPr>
                <w:bCs/>
                <w:spacing w:val="-3"/>
                <w:sz w:val="18"/>
              </w:rPr>
              <w:t xml:space="preserve"> </w:t>
            </w:r>
            <w:r w:rsidRPr="006F0313">
              <w:rPr>
                <w:bCs/>
                <w:sz w:val="18"/>
              </w:rPr>
              <w:t>de</w:t>
            </w:r>
            <w:r w:rsidRPr="006F0313">
              <w:rPr>
                <w:bCs/>
                <w:spacing w:val="-2"/>
                <w:sz w:val="18"/>
              </w:rPr>
              <w:t xml:space="preserve"> </w:t>
            </w:r>
            <w:r w:rsidRPr="006F0313">
              <w:rPr>
                <w:bCs/>
                <w:sz w:val="18"/>
              </w:rPr>
              <w:t>fin</w:t>
            </w:r>
            <w:r w:rsidRPr="006F0313">
              <w:rPr>
                <w:bCs/>
                <w:spacing w:val="-4"/>
                <w:sz w:val="18"/>
              </w:rPr>
              <w:t xml:space="preserve"> </w:t>
            </w:r>
            <w:r w:rsidRPr="006F0313">
              <w:rPr>
                <w:bCs/>
                <w:sz w:val="18"/>
              </w:rPr>
              <w:t>d’études</w:t>
            </w:r>
            <w:r w:rsidRPr="006F0313">
              <w:rPr>
                <w:bCs/>
                <w:spacing w:val="-2"/>
                <w:sz w:val="18"/>
              </w:rPr>
              <w:t xml:space="preserve"> </w:t>
            </w:r>
            <w:r w:rsidRPr="006F0313">
              <w:rPr>
                <w:bCs/>
                <w:sz w:val="18"/>
              </w:rPr>
              <w:t>(PFE)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left="2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0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133"/>
              <w:ind w:right="115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spacing w:before="133"/>
              <w:ind w:left="35"/>
              <w:jc w:val="center"/>
              <w:rPr>
                <w:sz w:val="18"/>
              </w:rPr>
            </w:pPr>
          </w:p>
        </w:tc>
        <w:tc>
          <w:tcPr>
            <w:tcW w:w="763" w:type="dxa"/>
            <w:vAlign w:val="center"/>
          </w:tcPr>
          <w:p w:rsidR="00B35E85" w:rsidRPr="00AD0BCE" w:rsidRDefault="006F0313" w:rsidP="006F031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5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4"/>
              <w:rPr>
                <w:sz w:val="18"/>
              </w:rPr>
            </w:pPr>
            <w:r w:rsidRPr="00AD0BCE">
              <w:rPr>
                <w:sz w:val="18"/>
              </w:rPr>
              <w:t>UE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: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Langue</w:t>
            </w:r>
            <w:r w:rsidRPr="00AD0BCE">
              <w:rPr>
                <w:spacing w:val="-3"/>
                <w:sz w:val="18"/>
              </w:rPr>
              <w:t xml:space="preserve"> </w:t>
            </w:r>
            <w:r w:rsidRPr="00AD0BCE">
              <w:rPr>
                <w:sz w:val="18"/>
              </w:rPr>
              <w:t>et</w:t>
            </w:r>
            <w:r w:rsidRPr="00AD0BCE">
              <w:rPr>
                <w:spacing w:val="-1"/>
                <w:sz w:val="18"/>
              </w:rPr>
              <w:t xml:space="preserve"> </w:t>
            </w:r>
            <w:r w:rsidRPr="00AD0BCE">
              <w:rPr>
                <w:sz w:val="18"/>
              </w:rPr>
              <w:t>soft</w:t>
            </w:r>
            <w:r w:rsidRPr="00AD0BCE">
              <w:rPr>
                <w:spacing w:val="-2"/>
                <w:sz w:val="18"/>
              </w:rPr>
              <w:t xml:space="preserve"> </w:t>
            </w:r>
            <w:proofErr w:type="spellStart"/>
            <w:r w:rsidRPr="00AD0BCE">
              <w:rPr>
                <w:sz w:val="18"/>
              </w:rPr>
              <w:t>skills</w:t>
            </w:r>
            <w:proofErr w:type="spellEnd"/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UET610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ECUET611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linguistiques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</w:t>
            </w: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5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149"/>
              <w:rPr>
                <w:sz w:val="18"/>
              </w:rPr>
            </w:pPr>
            <w:r w:rsidRPr="00AD0BCE">
              <w:rPr>
                <w:sz w:val="18"/>
              </w:rPr>
              <w:t>2.5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ECUET612</w:t>
            </w:r>
          </w:p>
        </w:tc>
        <w:tc>
          <w:tcPr>
            <w:tcW w:w="2693" w:type="dxa"/>
          </w:tcPr>
          <w:p w:rsidR="00B35E85" w:rsidRPr="00AD0BCE" w:rsidRDefault="00172C4E">
            <w:pPr>
              <w:pStyle w:val="TableParagraph"/>
              <w:spacing w:before="133"/>
              <w:ind w:left="105"/>
              <w:rPr>
                <w:sz w:val="18"/>
              </w:rPr>
            </w:pPr>
            <w:r w:rsidRPr="00AD0BCE">
              <w:rPr>
                <w:sz w:val="18"/>
              </w:rPr>
              <w:t>Compétences</w:t>
            </w:r>
            <w:r w:rsidRPr="00AD0BCE">
              <w:rPr>
                <w:spacing w:val="-4"/>
                <w:sz w:val="18"/>
              </w:rPr>
              <w:t xml:space="preserve"> </w:t>
            </w:r>
            <w:r w:rsidRPr="00AD0BCE">
              <w:rPr>
                <w:sz w:val="18"/>
              </w:rPr>
              <w:t>Digitales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32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3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133"/>
              <w:ind w:left="177" w:right="15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1.5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 w:rsidTr="006F0313">
        <w:trPr>
          <w:trHeight w:val="509"/>
        </w:trPr>
        <w:tc>
          <w:tcPr>
            <w:tcW w:w="536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25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6</w:t>
            </w:r>
          </w:p>
        </w:tc>
        <w:tc>
          <w:tcPr>
            <w:tcW w:w="2952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4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UE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Pr="00AD0BCE">
              <w:rPr>
                <w:b/>
                <w:sz w:val="18"/>
              </w:rPr>
              <w:t>:</w:t>
            </w:r>
            <w:r w:rsidRPr="00AD0BCE">
              <w:rPr>
                <w:b/>
                <w:spacing w:val="-1"/>
                <w:sz w:val="18"/>
              </w:rPr>
              <w:t xml:space="preserve"> </w:t>
            </w:r>
            <w:r w:rsidR="00D83B2A" w:rsidRPr="00AD0BCE">
              <w:rPr>
                <w:sz w:val="18"/>
                <w:szCs w:val="18"/>
              </w:rPr>
              <w:t>Création publicitaire et innovation</w:t>
            </w:r>
          </w:p>
        </w:tc>
        <w:tc>
          <w:tcPr>
            <w:tcW w:w="89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07"/>
              <w:rPr>
                <w:sz w:val="18"/>
              </w:rPr>
            </w:pPr>
            <w:r w:rsidRPr="00AD0BCE">
              <w:rPr>
                <w:sz w:val="18"/>
              </w:rPr>
              <w:t>UEO410</w:t>
            </w: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ECUEO611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Sémiologie et création publicitaire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0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7</w:t>
            </w:r>
          </w:p>
        </w:tc>
        <w:tc>
          <w:tcPr>
            <w:tcW w:w="748" w:type="dxa"/>
            <w:vAlign w:val="center"/>
          </w:tcPr>
          <w:p w:rsidR="00B35E85" w:rsidRPr="00AD0BCE" w:rsidRDefault="006F0313" w:rsidP="006F031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1.5</w:t>
            </w:r>
          </w:p>
        </w:tc>
        <w:tc>
          <w:tcPr>
            <w:tcW w:w="525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149"/>
              <w:rPr>
                <w:sz w:val="18"/>
              </w:rPr>
            </w:pPr>
            <w:r w:rsidRPr="00AD0BCE">
              <w:rPr>
                <w:sz w:val="18"/>
              </w:rPr>
              <w:t>3.5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 w:val="restart"/>
          </w:tcPr>
          <w:p w:rsidR="00B35E85" w:rsidRPr="00AD0BCE" w:rsidRDefault="00B35E85">
            <w:pPr>
              <w:pStyle w:val="TableParagraph"/>
              <w:rPr>
                <w:b/>
                <w:sz w:val="18"/>
              </w:rPr>
            </w:pPr>
          </w:p>
          <w:p w:rsidR="00B35E85" w:rsidRPr="00AD0BCE" w:rsidRDefault="00B35E85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B35E85" w:rsidRPr="00AD0BCE" w:rsidRDefault="00172C4E">
            <w:pPr>
              <w:pStyle w:val="TableParagraph"/>
              <w:spacing w:before="1"/>
              <w:ind w:left="36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X</w:t>
            </w:r>
          </w:p>
        </w:tc>
      </w:tr>
      <w:tr w:rsidR="00B35E85" w:rsidRPr="00AD0BCE" w:rsidTr="006F0313">
        <w:trPr>
          <w:trHeight w:val="510"/>
        </w:trPr>
        <w:tc>
          <w:tcPr>
            <w:tcW w:w="536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2952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9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1094" w:type="dxa"/>
          </w:tcPr>
          <w:p w:rsidR="00B35E85" w:rsidRPr="00AD0BCE" w:rsidRDefault="00172C4E">
            <w:pPr>
              <w:pStyle w:val="TableParagraph"/>
              <w:spacing w:before="133"/>
              <w:ind w:left="107"/>
              <w:rPr>
                <w:sz w:val="18"/>
              </w:rPr>
            </w:pPr>
            <w:r w:rsidRPr="00AD0BCE">
              <w:rPr>
                <w:sz w:val="18"/>
              </w:rPr>
              <w:t>ECUEO612</w:t>
            </w:r>
          </w:p>
        </w:tc>
        <w:tc>
          <w:tcPr>
            <w:tcW w:w="2693" w:type="dxa"/>
          </w:tcPr>
          <w:p w:rsidR="00B35E85" w:rsidRPr="00AD0BCE" w:rsidRDefault="00D83B2A">
            <w:pPr>
              <w:pStyle w:val="TableParagraph"/>
              <w:spacing w:before="133"/>
              <w:ind w:left="105"/>
              <w:rPr>
                <w:b/>
                <w:sz w:val="18"/>
                <w:szCs w:val="18"/>
              </w:rPr>
            </w:pPr>
            <w:r w:rsidRPr="00AD0BCE">
              <w:rPr>
                <w:sz w:val="18"/>
                <w:szCs w:val="18"/>
              </w:rPr>
              <w:t>Marketing de l’innovation</w:t>
            </w: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133"/>
              <w:ind w:right="234"/>
              <w:jc w:val="right"/>
              <w:rPr>
                <w:sz w:val="18"/>
              </w:rPr>
            </w:pPr>
            <w:r w:rsidRPr="00AD0BCE">
              <w:rPr>
                <w:sz w:val="18"/>
              </w:rPr>
              <w:t>42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133"/>
              <w:ind w:left="88" w:right="58"/>
              <w:jc w:val="center"/>
              <w:rPr>
                <w:sz w:val="18"/>
              </w:rPr>
            </w:pPr>
            <w:r w:rsidRPr="00AD0BCE">
              <w:rPr>
                <w:sz w:val="18"/>
              </w:rPr>
              <w:t>21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748" w:type="dxa"/>
            <w:vAlign w:val="center"/>
          </w:tcPr>
          <w:p w:rsidR="00B35E85" w:rsidRPr="00AD0BCE" w:rsidRDefault="006F0313" w:rsidP="006F0313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525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  <w:vMerge/>
            <w:tcBorders>
              <w:top w:val="nil"/>
            </w:tcBorders>
          </w:tcPr>
          <w:p w:rsidR="00B35E85" w:rsidRPr="00AD0BCE" w:rsidRDefault="00B35E85">
            <w:pPr>
              <w:rPr>
                <w:sz w:val="2"/>
                <w:szCs w:val="2"/>
              </w:rPr>
            </w:pPr>
          </w:p>
        </w:tc>
      </w:tr>
      <w:tr w:rsidR="00B35E85" w:rsidRPr="00AD0BCE">
        <w:trPr>
          <w:trHeight w:val="399"/>
        </w:trPr>
        <w:tc>
          <w:tcPr>
            <w:tcW w:w="3488" w:type="dxa"/>
            <w:gridSpan w:val="2"/>
          </w:tcPr>
          <w:p w:rsidR="00B35E85" w:rsidRPr="00AD0BCE" w:rsidRDefault="00172C4E">
            <w:pPr>
              <w:pStyle w:val="TableParagraph"/>
              <w:spacing w:before="75"/>
              <w:ind w:left="1478" w:right="1453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TOTAL</w:t>
            </w:r>
          </w:p>
        </w:tc>
        <w:tc>
          <w:tcPr>
            <w:tcW w:w="1987" w:type="dxa"/>
            <w:gridSpan w:val="2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9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172C4E">
            <w:pPr>
              <w:pStyle w:val="TableParagraph"/>
              <w:spacing w:before="75"/>
              <w:ind w:right="188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252</w:t>
            </w: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8" w:right="58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105</w:t>
            </w:r>
          </w:p>
        </w:tc>
        <w:tc>
          <w:tcPr>
            <w:tcW w:w="56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:rsidR="00B35E85" w:rsidRPr="00AD0BCE" w:rsidRDefault="00172C4E">
            <w:pPr>
              <w:pStyle w:val="TableParagraph"/>
              <w:spacing w:before="75"/>
              <w:ind w:left="89" w:right="57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568" w:type="dxa"/>
          </w:tcPr>
          <w:p w:rsidR="00B35E85" w:rsidRPr="00AD0BCE" w:rsidRDefault="00172C4E">
            <w:pPr>
              <w:pStyle w:val="TableParagraph"/>
              <w:spacing w:before="75"/>
              <w:ind w:left="171" w:right="141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30</w:t>
            </w:r>
          </w:p>
        </w:tc>
        <w:tc>
          <w:tcPr>
            <w:tcW w:w="748" w:type="dxa"/>
          </w:tcPr>
          <w:p w:rsidR="00B35E85" w:rsidRPr="00AD0BCE" w:rsidRDefault="00172C4E">
            <w:pPr>
              <w:pStyle w:val="TableParagraph"/>
              <w:spacing w:before="75"/>
              <w:ind w:left="180" w:right="150"/>
              <w:jc w:val="center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525" w:type="dxa"/>
          </w:tcPr>
          <w:p w:rsidR="00B35E85" w:rsidRPr="00AD0BCE" w:rsidRDefault="00172C4E">
            <w:pPr>
              <w:pStyle w:val="TableParagraph"/>
              <w:spacing w:before="75"/>
              <w:ind w:right="139"/>
              <w:jc w:val="right"/>
              <w:rPr>
                <w:b/>
                <w:sz w:val="18"/>
              </w:rPr>
            </w:pPr>
            <w:r w:rsidRPr="00AD0BCE">
              <w:rPr>
                <w:b/>
                <w:sz w:val="18"/>
              </w:rPr>
              <w:t>15</w:t>
            </w:r>
          </w:p>
        </w:tc>
        <w:tc>
          <w:tcPr>
            <w:tcW w:w="849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3" w:type="dxa"/>
          </w:tcPr>
          <w:p w:rsidR="00B35E85" w:rsidRPr="00AD0BCE" w:rsidRDefault="00B35E8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35E85" w:rsidRDefault="00B35E85">
      <w:pPr>
        <w:rPr>
          <w:rFonts w:ascii="Times New Roman"/>
          <w:sz w:val="18"/>
        </w:rPr>
        <w:sectPr w:rsidR="00B35E85">
          <w:pgSz w:w="16840" w:h="11910" w:orient="landscape"/>
          <w:pgMar w:top="1180" w:right="900" w:bottom="1460" w:left="920" w:header="708" w:footer="1267" w:gutter="0"/>
          <w:cols w:space="720"/>
        </w:sectPr>
      </w:pPr>
      <w:bookmarkStart w:id="0" w:name="_GoBack"/>
      <w:bookmarkEnd w:id="0"/>
    </w:p>
    <w:p w:rsidR="00B35E85" w:rsidRDefault="00B35E85">
      <w:pPr>
        <w:pStyle w:val="Corpsdetexte"/>
        <w:rPr>
          <w:sz w:val="20"/>
        </w:rPr>
      </w:pPr>
    </w:p>
    <w:p w:rsidR="00B35E85" w:rsidRDefault="00172C4E">
      <w:pPr>
        <w:spacing w:before="90"/>
        <w:ind w:right="593"/>
        <w:jc w:val="righ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Tunis,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>le 8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juin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>2021</w:t>
      </w: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B35E85">
      <w:pPr>
        <w:pStyle w:val="Corpsdetexte"/>
        <w:rPr>
          <w:rFonts w:ascii="Times New Roman"/>
          <w:b/>
          <w:sz w:val="26"/>
        </w:rPr>
      </w:pPr>
    </w:p>
    <w:p w:rsidR="00B35E85" w:rsidRDefault="009508CA">
      <w:pPr>
        <w:pStyle w:val="Titre11"/>
        <w:spacing w:before="214" w:line="240" w:lineRule="auto"/>
        <w:ind w:left="1626" w:right="1779"/>
        <w:jc w:val="center"/>
      </w:pPr>
      <w:r>
        <w:pict>
          <v:rect id="_x0000_s1028" style="position:absolute;left:0;text-align:left;margin-left:69.4pt;margin-top:34.2pt;width:456.55pt;height:.95pt;z-index:-15697920;mso-wrap-distance-left:0;mso-wrap-distance-right:0;mso-position-horizontal-relative:page" fillcolor="#4f81bc" stroked="f">
            <w10:wrap type="topAndBottom" anchorx="page"/>
          </v:rect>
        </w:pict>
      </w:r>
      <w:r w:rsidR="00172C4E">
        <w:rPr>
          <w:color w:val="17365D"/>
        </w:rPr>
        <w:t>NOTE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EXPLICATIVE</w:t>
      </w:r>
      <w:r w:rsidR="00172C4E">
        <w:rPr>
          <w:color w:val="17365D"/>
          <w:spacing w:val="29"/>
        </w:rPr>
        <w:t xml:space="preserve"> </w:t>
      </w:r>
      <w:r w:rsidR="00172C4E">
        <w:rPr>
          <w:color w:val="17365D"/>
        </w:rPr>
        <w:t>:</w:t>
      </w:r>
      <w:r w:rsidR="00172C4E">
        <w:rPr>
          <w:color w:val="17365D"/>
          <w:spacing w:val="23"/>
        </w:rPr>
        <w:t xml:space="preserve"> </w:t>
      </w:r>
      <w:r w:rsidR="00172C4E">
        <w:rPr>
          <w:color w:val="17365D"/>
        </w:rPr>
        <w:t>Activités</w:t>
      </w:r>
      <w:r w:rsidR="00172C4E">
        <w:rPr>
          <w:color w:val="17365D"/>
          <w:spacing w:val="22"/>
        </w:rPr>
        <w:t xml:space="preserve"> </w:t>
      </w:r>
      <w:r w:rsidR="00172C4E">
        <w:rPr>
          <w:color w:val="17365D"/>
        </w:rPr>
        <w:t>Pratiques</w:t>
      </w:r>
    </w:p>
    <w:p w:rsidR="00B35E85" w:rsidRDefault="00B35E85">
      <w:pPr>
        <w:pStyle w:val="Corpsdetexte"/>
        <w:spacing w:before="9"/>
        <w:rPr>
          <w:b/>
          <w:sz w:val="14"/>
        </w:rPr>
      </w:pPr>
    </w:p>
    <w:p w:rsidR="00B35E85" w:rsidRDefault="00172C4E">
      <w:pPr>
        <w:spacing w:before="90"/>
        <w:ind w:left="1636" w:right="1779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  <w:u w:val="thick"/>
        </w:rPr>
        <w:t>(Modifiant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et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expliquant</w:t>
      </w:r>
      <w:r>
        <w:rPr>
          <w:rFonts w:ascii="Times New Roman" w:hAnsi="Times New Roman"/>
          <w:b/>
          <w:i/>
          <w:spacing w:val="-3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les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activités</w:t>
      </w:r>
      <w:r>
        <w:rPr>
          <w:rFonts w:ascii="Times New Roman" w:hAns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 w:hAnsi="Times New Roman"/>
          <w:b/>
          <w:i/>
          <w:sz w:val="24"/>
          <w:u w:val="thick"/>
        </w:rPr>
        <w:t>pratiques</w:t>
      </w:r>
    </w:p>
    <w:p w:rsidR="00B35E85" w:rsidRDefault="00172C4E">
      <w:pPr>
        <w:ind w:left="1636" w:right="1777"/>
        <w:jc w:val="center"/>
        <w:rPr>
          <w:rFonts w:ascii="Times New Roman"/>
          <w:b/>
          <w:i/>
          <w:sz w:val="24"/>
        </w:rPr>
      </w:pPr>
      <w:proofErr w:type="gramStart"/>
      <w:r>
        <w:rPr>
          <w:rFonts w:ascii="Times New Roman"/>
          <w:b/>
          <w:i/>
          <w:sz w:val="24"/>
          <w:u w:val="thick"/>
        </w:rPr>
        <w:t>des</w:t>
      </w:r>
      <w:proofErr w:type="gramEnd"/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semestres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5 et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6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des licences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en</w:t>
      </w:r>
      <w:r>
        <w:rPr>
          <w:rFonts w:ascii="Times New Roman"/>
          <w:b/>
          <w:i/>
          <w:spacing w:val="-1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sciences de</w:t>
      </w:r>
      <w:r>
        <w:rPr>
          <w:rFonts w:ascii="Times New Roman"/>
          <w:b/>
          <w:i/>
          <w:spacing w:val="-2"/>
          <w:sz w:val="24"/>
          <w:u w:val="thick"/>
        </w:rPr>
        <w:t xml:space="preserve"> </w:t>
      </w:r>
      <w:r>
        <w:rPr>
          <w:rFonts w:ascii="Times New Roman"/>
          <w:b/>
          <w:i/>
          <w:sz w:val="24"/>
          <w:u w:val="thick"/>
        </w:rPr>
        <w:t>gestion)</w:t>
      </w:r>
    </w:p>
    <w:p w:rsidR="00B35E85" w:rsidRDefault="00B35E85">
      <w:pPr>
        <w:pStyle w:val="Corpsdetexte"/>
        <w:rPr>
          <w:rFonts w:ascii="Times New Roman"/>
          <w:b/>
          <w:i/>
          <w:sz w:val="20"/>
        </w:rPr>
      </w:pPr>
    </w:p>
    <w:p w:rsidR="00B35E85" w:rsidRDefault="00B35E85">
      <w:pPr>
        <w:pStyle w:val="Corpsdetexte"/>
        <w:spacing w:before="4"/>
        <w:rPr>
          <w:rFonts w:ascii="Times New Roman"/>
          <w:b/>
          <w:i/>
          <w:sz w:val="17"/>
        </w:rPr>
      </w:pPr>
    </w:p>
    <w:p w:rsidR="00B35E85" w:rsidRDefault="00172C4E">
      <w:pPr>
        <w:spacing w:before="90" w:line="276" w:lineRule="auto"/>
        <w:ind w:left="456" w:right="59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Afin de tenir compte des différents feedbacks des parties prenantes à l’université et dans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l’environnement socio-économique, les activités pratiques prévues au niveau des semestres 5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 6 ont été modifiées. Cette note détaille les différentes modifications opérées et en explique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teneur.</w:t>
      </w:r>
    </w:p>
    <w:p w:rsidR="00B35E85" w:rsidRDefault="00B35E85">
      <w:pPr>
        <w:pStyle w:val="Corpsdetexte"/>
        <w:rPr>
          <w:rFonts w:ascii="Times New Roman"/>
          <w:sz w:val="26"/>
        </w:rPr>
      </w:pPr>
    </w:p>
    <w:p w:rsidR="00B35E85" w:rsidRDefault="00B35E85">
      <w:pPr>
        <w:pStyle w:val="Corpsdetexte"/>
        <w:spacing w:before="4"/>
        <w:rPr>
          <w:rFonts w:ascii="Times New Roman"/>
          <w:sz w:val="36"/>
        </w:rPr>
      </w:pPr>
    </w:p>
    <w:p w:rsidR="00B35E85" w:rsidRDefault="00172C4E" w:rsidP="00071805">
      <w:pPr>
        <w:pStyle w:val="Paragraphedeliste"/>
        <w:numPr>
          <w:ilvl w:val="0"/>
          <w:numId w:val="1"/>
        </w:numPr>
        <w:tabs>
          <w:tab w:val="left" w:pos="1177"/>
        </w:tabs>
        <w:ind w:left="1179" w:hanging="363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Le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stage</w:t>
      </w:r>
      <w:r>
        <w:rPr>
          <w:rFonts w:ascii="Times New Roman"/>
          <w:b/>
          <w:spacing w:val="-2"/>
          <w:sz w:val="24"/>
          <w:u w:val="thick"/>
        </w:rPr>
        <w:t xml:space="preserve"> </w:t>
      </w:r>
      <w:r>
        <w:rPr>
          <w:rFonts w:ascii="Times New Roman"/>
          <w:b/>
          <w:sz w:val="24"/>
          <w:u w:val="thick"/>
        </w:rPr>
        <w:t>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Un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stage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deux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entreprise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entre</w:t>
      </w:r>
      <w:r>
        <w:rPr>
          <w:rFonts w:ascii="Times New Roman" w:hAnsi="Times New Roman"/>
          <w:spacing w:val="-1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semestres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doit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entrepris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par tous les étudiants qui ont réussi le passage de la 2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à la 3</w:t>
      </w:r>
      <w:r>
        <w:rPr>
          <w:rFonts w:ascii="Times New Roman" w:hAnsi="Times New Roman"/>
          <w:sz w:val="24"/>
          <w:vertAlign w:val="superscript"/>
        </w:rPr>
        <w:t>ème</w:t>
      </w:r>
      <w:r>
        <w:rPr>
          <w:rFonts w:ascii="Times New Roman" w:hAnsi="Times New Roman"/>
          <w:sz w:val="24"/>
        </w:rPr>
        <w:t xml:space="preserve"> année. Il s’agit d’un stage 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découverte, d’initiation à la vie professionnelle et d’immersion dans la vie active et non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stage spécialisé. En cas de difficulté à trouver un stage de deux mois dans la même entreprise,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entreprendre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deux stages,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durée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chacun.</w:t>
      </w:r>
    </w:p>
    <w:p w:rsidR="00B35E85" w:rsidRDefault="00172C4E">
      <w:pPr>
        <w:spacing w:before="202"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1"/>
          <w:sz w:val="24"/>
        </w:rPr>
        <w:t>Contrairement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aux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stages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avaient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lieu</w:t>
      </w:r>
      <w:r>
        <w:rPr>
          <w:rFonts w:ascii="Times New Roman" w:hAnsi="Times New Roman"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3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S6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pour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anciennes</w:t>
      </w:r>
      <w:r>
        <w:rPr>
          <w:rFonts w:ascii="Times New Roman" w:hAnsi="Times New Roman"/>
          <w:spacing w:val="-15"/>
          <w:sz w:val="24"/>
        </w:rPr>
        <w:t xml:space="preserve"> </w:t>
      </w:r>
      <w:r>
        <w:rPr>
          <w:rFonts w:ascii="Times New Roman" w:hAnsi="Times New Roman"/>
          <w:sz w:val="24"/>
        </w:rPr>
        <w:t>licences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appliquées,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nouveau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n’est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forcément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relié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spécialité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puisque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choisit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sa spécialité qu’en S5 sauf pour la licence en comptabilité où, dans ce cas, le stage se déroule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évidemment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dans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structure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dédiée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(cabinet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d’expertise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comptable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assimilé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encore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département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comptabilité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d’une organisation publique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privée).</w:t>
      </w:r>
    </w:p>
    <w:p w:rsidR="00B35E85" w:rsidRDefault="00172C4E">
      <w:pPr>
        <w:spacing w:before="199" w:line="276" w:lineRule="auto"/>
        <w:ind w:left="456" w:right="59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n’y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d’encadrement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mais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aura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initié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l’activité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pratique du S4 sur la manière de bien exploiter cette première expérience professionnelle.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choisira notamment une thématique qui soit, en même temps reliée à l’un des modules qu’il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aura étudié au cours de ses deux années d’études et au département auquel il aura été affecté.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Ainsi, si l’étudiant se trouve affecté au service commercial d’une entreprise, il peut étudier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l’organisation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service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(organigramme,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effectif,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qualifications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employés),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analyser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procédures de travail, observer les différentes interactions, assister aux réunions, suivre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objectifs octroyés à chaque vendeur, noter leurs difficultés, etc. Il sera important qu’il se dote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d’un </w:t>
      </w:r>
      <w:r>
        <w:rPr>
          <w:rFonts w:ascii="Times New Roman" w:hAnsi="Times New Roman"/>
          <w:b/>
          <w:sz w:val="24"/>
          <w:u w:val="thick"/>
        </w:rPr>
        <w:t>journal de stage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où il notera son activité quotidienne. Ce document lui servira de base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pour rédiger son rapport de Projet de fin d’études. Toutes les directives qui lui permettront 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bien mener son stage font d’ailleurs l’objet de l’ECUE « Méthodologie d’élaboration 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 que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vient de suivre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S4.</w:t>
      </w:r>
    </w:p>
    <w:p w:rsidR="00B35E85" w:rsidRDefault="00B35E85">
      <w:pPr>
        <w:spacing w:line="276" w:lineRule="auto"/>
        <w:jc w:val="both"/>
        <w:rPr>
          <w:rFonts w:ascii="Times New Roman" w:hAnsi="Times New Roman"/>
          <w:sz w:val="24"/>
        </w:rPr>
        <w:sectPr w:rsidR="00B35E85">
          <w:headerReference w:type="default" r:id="rId12"/>
          <w:footerReference w:type="default" r:id="rId13"/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6"/>
        <w:rPr>
          <w:rFonts w:ascii="Times New Roman"/>
          <w:sz w:val="15"/>
        </w:rPr>
      </w:pPr>
    </w:p>
    <w:p w:rsidR="00B35E85" w:rsidRDefault="00172C4E">
      <w:pPr>
        <w:spacing w:before="90" w:line="276" w:lineRule="auto"/>
        <w:ind w:left="456" w:right="5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d’impossibilité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réalisation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stage,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substitution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indiquées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dans l’arrêté du 30 juin 2009 du ministère de l’enseignement supérieur et de la recherche sont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applicables.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activités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pratiques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prendront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forme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travail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empirique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 réalisera au cours du semestre 6 tel que : étude de marché, enquête, diagnostic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stratégique, etc.). L’étudiant pourra également dans ce cas, notamment dans le cas où 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bénéficie du statut d’étudiant-entrepreneur, préparer un business plan pour la création d’une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entreprise (plan d’affaires).</w:t>
      </w:r>
    </w:p>
    <w:p w:rsidR="00B35E85" w:rsidRDefault="00172C4E" w:rsidP="00071805">
      <w:pPr>
        <w:pStyle w:val="Titre21"/>
        <w:numPr>
          <w:ilvl w:val="0"/>
          <w:numId w:val="1"/>
        </w:numPr>
        <w:tabs>
          <w:tab w:val="left" w:pos="1177"/>
        </w:tabs>
        <w:spacing w:before="200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  <w:u w:val="thick"/>
        </w:rPr>
        <w:t>L’activité</w:t>
      </w:r>
      <w:r>
        <w:rPr>
          <w:rFonts w:ascii="Times New Roman" w:hAnsi="Times New Roman"/>
          <w:spacing w:val="-4"/>
          <w:u w:val="thick"/>
        </w:rPr>
        <w:t xml:space="preserve"> </w:t>
      </w:r>
      <w:r>
        <w:rPr>
          <w:rFonts w:ascii="Times New Roman" w:hAnsi="Times New Roman"/>
          <w:u w:val="thick"/>
        </w:rPr>
        <w:t>pratique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du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semestre</w:t>
      </w:r>
      <w:r>
        <w:rPr>
          <w:rFonts w:ascii="Times New Roman" w:hAnsi="Times New Roman"/>
          <w:spacing w:val="-2"/>
          <w:u w:val="thick"/>
        </w:rPr>
        <w:t xml:space="preserve"> </w:t>
      </w:r>
      <w:r>
        <w:rPr>
          <w:rFonts w:ascii="Times New Roman" w:hAnsi="Times New Roman"/>
          <w:u w:val="thick"/>
        </w:rPr>
        <w:t>5 :</w:t>
      </w:r>
    </w:p>
    <w:p w:rsidR="00B35E85" w:rsidRDefault="00B35E85">
      <w:pPr>
        <w:pStyle w:val="Corpsdetexte"/>
        <w:spacing w:before="1"/>
        <w:rPr>
          <w:rFonts w:ascii="Times New Roman"/>
          <w:b/>
          <w:sz w:val="21"/>
        </w:rPr>
      </w:pPr>
    </w:p>
    <w:p w:rsidR="00B35E85" w:rsidRDefault="00172C4E">
      <w:pPr>
        <w:spacing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L’ancienne proposition prévoyait un module sans volume horaire consacré à la préparation 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 soutenance du rapport relatif au stage effectué en été. La nouvelle proposition le remplace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module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consacré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aux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relatives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filière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choisie.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L’intitulé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précis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serait :</w:t>
      </w:r>
    </w:p>
    <w:p w:rsidR="00B35E85" w:rsidRDefault="00172C4E">
      <w:pPr>
        <w:spacing w:line="274" w:lineRule="exact"/>
        <w:ind w:left="45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marketing</w:t>
      </w:r>
      <w:r>
        <w:rPr>
          <w:rFonts w:ascii="Times New Roman" w:hAnsi="Times New Roman"/>
          <w:i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0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finance</w:t>
      </w:r>
      <w:r>
        <w:rPr>
          <w:rFonts w:ascii="Times New Roman" w:hAnsi="Times New Roman"/>
          <w:i/>
          <w:spacing w:val="-14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12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comptabilité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</w:p>
    <w:p w:rsidR="00B35E85" w:rsidRDefault="00172C4E">
      <w:pPr>
        <w:spacing w:before="43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 en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management</w:t>
      </w:r>
      <w:r>
        <w:rPr>
          <w:rFonts w:ascii="Times New Roman" w:hAnsi="Times New Roman"/>
          <w:i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en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logistique-production</w:t>
      </w:r>
      <w:r>
        <w:rPr>
          <w:rFonts w:ascii="Times New Roman" w:hAnsi="Times New Roman"/>
          <w:i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»,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Etudes</w:t>
      </w:r>
      <w:r>
        <w:rPr>
          <w:rFonts w:ascii="Times New Roman" w:hAnsi="Times New Roman"/>
          <w:i/>
          <w:spacing w:val="-3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de</w:t>
      </w:r>
      <w:r>
        <w:rPr>
          <w:rFonts w:ascii="Times New Roman" w:hAnsi="Times New Roman"/>
          <w:i/>
          <w:spacing w:val="-5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cas</w:t>
      </w:r>
      <w:r>
        <w:rPr>
          <w:rFonts w:ascii="Times New Roman" w:hAnsi="Times New Roman"/>
          <w:i/>
          <w:spacing w:val="-5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 xml:space="preserve">en GRH </w:t>
      </w:r>
      <w:r>
        <w:rPr>
          <w:rFonts w:ascii="Times New Roman" w:hAnsi="Times New Roman"/>
          <w:sz w:val="24"/>
        </w:rPr>
        <w:t>». Le volume horaire est de 42 h de cours et le nombre de crédits : 5. Un syllabus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détaillé,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publié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ultérieurement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syllabus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précisera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bien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c’est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un cours à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organiser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 petits groupes avec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>taille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maximale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d’un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groupe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de</w:t>
      </w:r>
      <w:r>
        <w:rPr>
          <w:rFonts w:ascii="Times New Roman" w:hAnsi="Times New Roman"/>
          <w:spacing w:val="-1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>TD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régime d’évaluation de cette activité pratique, comme toutes les autres activités pratiques,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est sous forme de contrôle continu</w:t>
      </w:r>
      <w:r>
        <w:rPr>
          <w:rFonts w:ascii="Times New Roman" w:hAnsi="Times New Roman"/>
          <w:sz w:val="24"/>
          <w:vertAlign w:val="superscript"/>
        </w:rPr>
        <w:t>10</w:t>
      </w:r>
      <w:r>
        <w:rPr>
          <w:rFonts w:ascii="Times New Roman" w:hAnsi="Times New Roman"/>
          <w:sz w:val="24"/>
        </w:rPr>
        <w:t>. Au cours des premières séances, l’enseignant pourra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exemples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seront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traitées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classe.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suite,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accompagnera les étudiants (qui travailleront en équipes) pour la collecte de données selon 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filière (données financières, sociales, commerciales, etc.) auprès d’une entreprise (l’entreprise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où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son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pourra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sollicitée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à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cet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égard).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collecte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directe de données sera privilégiée mais en cas d’impossibilité, il pourra être fait recours aux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bases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nationales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disponibles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sur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Internet.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Selon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données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obtenues,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une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étude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cas avec une problématique empirique pourra être élaborée, l’intérêt de la méthode des cas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n’étant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plus à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démontrer au niveau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l’enseignement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des sciences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gestion.</w:t>
      </w:r>
    </w:p>
    <w:p w:rsidR="00B35E85" w:rsidRDefault="00172C4E" w:rsidP="00071805">
      <w:pPr>
        <w:pStyle w:val="Titre21"/>
        <w:numPr>
          <w:ilvl w:val="0"/>
          <w:numId w:val="1"/>
        </w:numPr>
        <w:tabs>
          <w:tab w:val="left" w:pos="1177"/>
        </w:tabs>
        <w:spacing w:before="201"/>
        <w:ind w:right="0" w:hanging="361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semestre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6 :</w:t>
      </w:r>
    </w:p>
    <w:p w:rsidR="00B35E85" w:rsidRDefault="00B35E85">
      <w:pPr>
        <w:pStyle w:val="Corpsdetexte"/>
        <w:spacing w:before="10"/>
        <w:rPr>
          <w:rFonts w:ascii="Times New Roman"/>
          <w:b/>
          <w:sz w:val="20"/>
        </w:rPr>
      </w:pPr>
    </w:p>
    <w:p w:rsidR="00B35E85" w:rsidRDefault="00172C4E">
      <w:pPr>
        <w:spacing w:line="276" w:lineRule="auto"/>
        <w:ind w:left="456" w:right="59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L’activité pratique prendra ici la forme d’un projet de fin d’études qui sera organisé selon les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mêmes textes</w:t>
      </w:r>
      <w:r>
        <w:rPr>
          <w:rFonts w:ascii="Times New Roman" w:hAnsi="Times New Roman"/>
          <w:sz w:val="24"/>
          <w:vertAlign w:val="superscript"/>
        </w:rPr>
        <w:t>11</w:t>
      </w:r>
      <w:r>
        <w:rPr>
          <w:rFonts w:ascii="Times New Roman" w:hAnsi="Times New Roman"/>
          <w:sz w:val="24"/>
        </w:rPr>
        <w:t xml:space="preserve"> qui régissaient le PFE dans les licences appliquées. A ce propos, l’ancienne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proposition prévoyait un projet </w:t>
      </w:r>
      <w:proofErr w:type="spellStart"/>
      <w:r>
        <w:rPr>
          <w:rFonts w:ascii="Times New Roman" w:hAnsi="Times New Roman"/>
          <w:sz w:val="24"/>
        </w:rPr>
        <w:t>tutoré</w:t>
      </w:r>
      <w:proofErr w:type="spellEnd"/>
      <w:r>
        <w:rPr>
          <w:rFonts w:ascii="Times New Roman" w:hAnsi="Times New Roman"/>
          <w:sz w:val="24"/>
        </w:rPr>
        <w:t xml:space="preserve"> qui se limitait à une étude théorique sur une thématique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donnée. La nouvelle proposition prévoit un véritable projet de fin d’études qui clôt la licence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avec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global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qui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intègre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rapport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stage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effectué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cours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>l’été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précédent,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</w:p>
    <w:p w:rsidR="00B35E85" w:rsidRDefault="00B35E85">
      <w:pPr>
        <w:pStyle w:val="Corpsdetexte"/>
        <w:rPr>
          <w:rFonts w:ascii="Times New Roman"/>
          <w:sz w:val="20"/>
        </w:rPr>
      </w:pPr>
    </w:p>
    <w:p w:rsidR="00B35E85" w:rsidRDefault="009508CA">
      <w:pPr>
        <w:pStyle w:val="Corpsdetexte"/>
        <w:spacing w:before="7"/>
        <w:rPr>
          <w:rFonts w:ascii="Times New Roman"/>
          <w:sz w:val="14"/>
        </w:rPr>
      </w:pPr>
      <w:r>
        <w:pict>
          <v:rect id="_x0000_s1027" style="position:absolute;margin-left:70.8pt;margin-top:10.4pt;width:2in;height:.7pt;z-index:-15697408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1"/>
        <w:ind w:left="456" w:right="593"/>
        <w:jc w:val="both"/>
        <w:rPr>
          <w:sz w:val="20"/>
        </w:rPr>
      </w:pPr>
      <w:r>
        <w:rPr>
          <w:sz w:val="20"/>
          <w:vertAlign w:val="superscript"/>
        </w:rPr>
        <w:t>10</w:t>
      </w:r>
      <w:r>
        <w:rPr>
          <w:sz w:val="20"/>
        </w:rPr>
        <w:t xml:space="preserve"> « Les enseignements et les ateliers qui complètent l’activité pratique de substitution sont évalués selon le</w:t>
      </w:r>
      <w:r>
        <w:rPr>
          <w:spacing w:val="1"/>
          <w:sz w:val="20"/>
        </w:rPr>
        <w:t xml:space="preserve"> </w:t>
      </w:r>
      <w:r>
        <w:rPr>
          <w:sz w:val="20"/>
        </w:rPr>
        <w:t>régime de contrôle continu régime de contrôle continu » art 21 Arrêté du ministère de la recherche scientifique</w:t>
      </w:r>
      <w:r>
        <w:rPr>
          <w:spacing w:val="-43"/>
          <w:sz w:val="20"/>
        </w:rPr>
        <w:t xml:space="preserve"> </w:t>
      </w:r>
      <w:r>
        <w:rPr>
          <w:sz w:val="20"/>
        </w:rPr>
        <w:t>et de la technologie du 30 juin 2009, fixant le guide unifié de l’utilisation du système des crédits et les règles</w:t>
      </w:r>
      <w:r>
        <w:rPr>
          <w:spacing w:val="1"/>
          <w:sz w:val="20"/>
        </w:rPr>
        <w:t xml:space="preserve"> </w:t>
      </w:r>
      <w:r>
        <w:rPr>
          <w:sz w:val="20"/>
        </w:rPr>
        <w:t>générales d’évaluation et de passage dans le diplôme national de licence dans les différents domaines de</w:t>
      </w:r>
      <w:r>
        <w:rPr>
          <w:spacing w:val="1"/>
          <w:sz w:val="20"/>
        </w:rPr>
        <w:t xml:space="preserve"> </w:t>
      </w:r>
      <w:r>
        <w:rPr>
          <w:sz w:val="20"/>
        </w:rPr>
        <w:t>formation,</w:t>
      </w:r>
      <w:r>
        <w:rPr>
          <w:spacing w:val="-1"/>
          <w:sz w:val="20"/>
        </w:rPr>
        <w:t xml:space="preserve"> </w:t>
      </w:r>
      <w:r>
        <w:rPr>
          <w:sz w:val="20"/>
        </w:rPr>
        <w:t>mentions, parcours</w:t>
      </w:r>
      <w:r>
        <w:rPr>
          <w:spacing w:val="1"/>
          <w:sz w:val="20"/>
        </w:rPr>
        <w:t xml:space="preserve"> </w:t>
      </w:r>
      <w:r>
        <w:rPr>
          <w:sz w:val="20"/>
        </w:rPr>
        <w:t>et spécialités du</w:t>
      </w:r>
      <w:r>
        <w:rPr>
          <w:spacing w:val="-1"/>
          <w:sz w:val="20"/>
        </w:rPr>
        <w:t xml:space="preserve"> </w:t>
      </w:r>
      <w:r>
        <w:rPr>
          <w:sz w:val="20"/>
        </w:rPr>
        <w:t>système</w:t>
      </w:r>
      <w:r>
        <w:rPr>
          <w:spacing w:val="-1"/>
          <w:sz w:val="20"/>
        </w:rPr>
        <w:t xml:space="preserve"> </w:t>
      </w:r>
      <w:r>
        <w:rPr>
          <w:sz w:val="20"/>
        </w:rPr>
        <w:t>LMD.</w:t>
      </w:r>
    </w:p>
    <w:p w:rsidR="00B35E85" w:rsidRDefault="00172C4E">
      <w:pPr>
        <w:spacing w:before="1"/>
        <w:ind w:left="456" w:right="594"/>
        <w:jc w:val="both"/>
        <w:rPr>
          <w:sz w:val="20"/>
        </w:rPr>
      </w:pPr>
      <w:r>
        <w:rPr>
          <w:sz w:val="20"/>
          <w:vertAlign w:val="superscript"/>
        </w:rPr>
        <w:t>11</w:t>
      </w:r>
      <w:r>
        <w:rPr>
          <w:spacing w:val="-8"/>
          <w:sz w:val="20"/>
        </w:rPr>
        <w:t xml:space="preserve"> </w:t>
      </w:r>
      <w:r>
        <w:rPr>
          <w:sz w:val="20"/>
        </w:rPr>
        <w:t>Articles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5"/>
          <w:sz w:val="20"/>
        </w:rPr>
        <w:t xml:space="preserve"> </w:t>
      </w:r>
      <w:r>
        <w:rPr>
          <w:sz w:val="20"/>
        </w:rPr>
        <w:t>21</w:t>
      </w:r>
      <w:r>
        <w:rPr>
          <w:spacing w:val="-7"/>
          <w:sz w:val="20"/>
        </w:rPr>
        <w:t xml:space="preserve"> </w:t>
      </w:r>
      <w:r>
        <w:rPr>
          <w:sz w:val="20"/>
        </w:rPr>
        <w:t>Arrêté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r>
        <w:rPr>
          <w:sz w:val="20"/>
        </w:rPr>
        <w:t>ministère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recherche</w:t>
      </w:r>
      <w:r>
        <w:rPr>
          <w:spacing w:val="-8"/>
          <w:sz w:val="20"/>
        </w:rPr>
        <w:t xml:space="preserve"> </w:t>
      </w:r>
      <w:r>
        <w:rPr>
          <w:sz w:val="20"/>
        </w:rPr>
        <w:t>scientifique</w:t>
      </w:r>
      <w:r>
        <w:rPr>
          <w:spacing w:val="-7"/>
          <w:sz w:val="20"/>
        </w:rPr>
        <w:t xml:space="preserve"> </w:t>
      </w:r>
      <w:r>
        <w:rPr>
          <w:sz w:val="20"/>
        </w:rPr>
        <w:t>et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8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technologie</w:t>
      </w:r>
      <w:r>
        <w:rPr>
          <w:spacing w:val="-8"/>
          <w:sz w:val="20"/>
        </w:rPr>
        <w:t xml:space="preserve"> </w:t>
      </w:r>
      <w:r>
        <w:rPr>
          <w:sz w:val="20"/>
        </w:rPr>
        <w:t>du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du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7"/>
          <w:sz w:val="20"/>
        </w:rPr>
        <w:t xml:space="preserve"> </w:t>
      </w:r>
      <w:r>
        <w:rPr>
          <w:sz w:val="20"/>
        </w:rPr>
        <w:t>juin</w:t>
      </w:r>
      <w:r>
        <w:rPr>
          <w:spacing w:val="-5"/>
          <w:sz w:val="20"/>
        </w:rPr>
        <w:t xml:space="preserve"> </w:t>
      </w:r>
      <w:r>
        <w:rPr>
          <w:sz w:val="20"/>
        </w:rPr>
        <w:t>2009,</w:t>
      </w:r>
      <w:r>
        <w:rPr>
          <w:spacing w:val="-6"/>
          <w:sz w:val="20"/>
        </w:rPr>
        <w:t xml:space="preserve"> </w:t>
      </w:r>
      <w:r>
        <w:rPr>
          <w:sz w:val="20"/>
        </w:rPr>
        <w:t>fixant</w:t>
      </w:r>
      <w:r>
        <w:rPr>
          <w:spacing w:val="-43"/>
          <w:sz w:val="20"/>
        </w:rPr>
        <w:t xml:space="preserve"> </w:t>
      </w:r>
      <w:r>
        <w:rPr>
          <w:sz w:val="20"/>
        </w:rPr>
        <w:t>le guide unifié de l’utilisation du système des crédits et les règles générales d’évaluation et de passage dans le</w:t>
      </w:r>
      <w:r>
        <w:rPr>
          <w:spacing w:val="1"/>
          <w:sz w:val="20"/>
        </w:rPr>
        <w:t xml:space="preserve"> </w:t>
      </w:r>
      <w:r>
        <w:rPr>
          <w:sz w:val="20"/>
        </w:rPr>
        <w:t>diplôme national de licence dans les différents domaines de formation, mentions, parcours et spécialités du</w:t>
      </w:r>
      <w:r>
        <w:rPr>
          <w:spacing w:val="1"/>
          <w:sz w:val="20"/>
        </w:rPr>
        <w:t xml:space="preserve"> </w:t>
      </w:r>
      <w:r>
        <w:rPr>
          <w:sz w:val="20"/>
        </w:rPr>
        <w:t>système</w:t>
      </w:r>
      <w:r>
        <w:rPr>
          <w:spacing w:val="-2"/>
          <w:sz w:val="20"/>
        </w:rPr>
        <w:t xml:space="preserve"> </w:t>
      </w:r>
      <w:r>
        <w:rPr>
          <w:sz w:val="20"/>
        </w:rPr>
        <w:t>LMD</w:t>
      </w:r>
    </w:p>
    <w:p w:rsidR="00B35E85" w:rsidRDefault="00B35E85">
      <w:pPr>
        <w:jc w:val="both"/>
        <w:rPr>
          <w:sz w:val="20"/>
        </w:rPr>
        <w:sectPr w:rsidR="00B35E85">
          <w:pgSz w:w="11910" w:h="16840"/>
          <w:pgMar w:top="1180" w:right="820" w:bottom="1380" w:left="960" w:header="708" w:footer="1186" w:gutter="0"/>
          <w:cols w:space="720"/>
        </w:sectPr>
      </w:pPr>
    </w:p>
    <w:p w:rsidR="00B35E85" w:rsidRDefault="00B35E85">
      <w:pPr>
        <w:pStyle w:val="Corpsdetexte"/>
        <w:spacing w:before="7"/>
        <w:rPr>
          <w:sz w:val="14"/>
        </w:rPr>
      </w:pPr>
    </w:p>
    <w:p w:rsidR="00B35E85" w:rsidRDefault="00172C4E">
      <w:pPr>
        <w:spacing w:before="90" w:line="276" w:lineRule="auto"/>
        <w:ind w:left="456" w:right="591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traitement</w:t>
      </w:r>
      <w:proofErr w:type="gramEnd"/>
      <w:r>
        <w:rPr>
          <w:rFonts w:ascii="Times New Roman" w:hAnsi="Times New Roman"/>
          <w:sz w:val="24"/>
        </w:rPr>
        <w:t xml:space="preserve"> d’une problématique théorique et un traitement de données empiriques (les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parties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pouvant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être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z w:val="24"/>
        </w:rPr>
        <w:t>reliées,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c’est-à-dire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traitée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peut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avoir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été</w:t>
      </w:r>
      <w:r>
        <w:rPr>
          <w:rFonts w:ascii="Times New Roman" w:hAnsi="Times New Roman"/>
          <w:spacing w:val="-9"/>
          <w:sz w:val="24"/>
        </w:rPr>
        <w:t xml:space="preserve"> </w:t>
      </w:r>
      <w:r>
        <w:rPr>
          <w:rFonts w:ascii="Times New Roman" w:hAnsi="Times New Roman"/>
          <w:sz w:val="24"/>
        </w:rPr>
        <w:t>identifiée</w:t>
      </w:r>
      <w:r>
        <w:rPr>
          <w:rFonts w:ascii="Times New Roman" w:hAnsi="Times New Roman"/>
          <w:spacing w:val="-10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initiée au cours du stage).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défaut de stage, le PFE prendra la forme d’un projet </w:t>
      </w:r>
      <w:proofErr w:type="spellStart"/>
      <w:r>
        <w:rPr>
          <w:rFonts w:ascii="Times New Roman" w:hAnsi="Times New Roman"/>
          <w:sz w:val="24"/>
        </w:rPr>
        <w:t>tutoré</w:t>
      </w:r>
      <w:proofErr w:type="spellEnd"/>
      <w:r>
        <w:rPr>
          <w:rFonts w:ascii="Times New Roman" w:hAnsi="Times New Roman"/>
          <w:sz w:val="24"/>
        </w:rPr>
        <w:t xml:space="preserve"> (étude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de marché, enquête, diagnostic stratégique, etc.) et du traitement théorique et empirique d’une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problématique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ou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alors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d’un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business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plan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(notamment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lorsqu’il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bénéficie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statut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d’étudiant-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entrepreneur).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préparation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projet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fin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d’études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sera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encadrée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universitaire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cours du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semestre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  <w:vertAlign w:val="superscript"/>
        </w:rPr>
        <w:t>12</w:t>
      </w:r>
      <w:r>
        <w:rPr>
          <w:rFonts w:ascii="Times New Roman" w:hAnsi="Times New Roman"/>
          <w:sz w:val="24"/>
        </w:rPr>
        <w:t>.</w:t>
      </w:r>
    </w:p>
    <w:p w:rsidR="00B35E85" w:rsidRDefault="00172C4E">
      <w:pPr>
        <w:spacing w:before="200" w:line="276" w:lineRule="auto"/>
        <w:ind w:left="456" w:right="59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L’étudiant est encadré par un enseignant universitaire, qui peut être désigné dès le S5. Aucun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volume horaire n’est prévu dans le cadre de cet encadrement, la rémunération des 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étant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régie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par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le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Décret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gouvernemental</w:t>
      </w:r>
      <w:r>
        <w:rPr>
          <w:rFonts w:ascii="Times New Roman" w:hAnsi="Times New Roman"/>
          <w:spacing w:val="59"/>
          <w:sz w:val="24"/>
        </w:rPr>
        <w:t xml:space="preserve"> </w:t>
      </w:r>
      <w:r>
        <w:rPr>
          <w:rFonts w:ascii="Times New Roman" w:hAnsi="Times New Roman"/>
          <w:sz w:val="24"/>
        </w:rPr>
        <w:t>n°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2017-1322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du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décembre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>2017,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fixant  les</w:t>
      </w:r>
      <w:r>
        <w:rPr>
          <w:rFonts w:ascii="Times New Roman" w:hAnsi="Times New Roman"/>
          <w:spacing w:val="-58"/>
          <w:sz w:val="24"/>
        </w:rPr>
        <w:t xml:space="preserve"> </w:t>
      </w:r>
      <w:r>
        <w:rPr>
          <w:rFonts w:ascii="Times New Roman" w:hAnsi="Times New Roman"/>
          <w:sz w:val="24"/>
        </w:rPr>
        <w:t>modalités de rémunération d'encadrement et de soutenance des travaux de fin des études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universitaires. Au cours d’une soutenance publique organisée en présence d’au moins deux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(l’encadrant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autre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enseignant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universitaire),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l’étudiant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présentera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discutera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son projet de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fin d’études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et sera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noté.</w:t>
      </w:r>
    </w:p>
    <w:p w:rsidR="00B35E85" w:rsidRDefault="00172C4E">
      <w:pPr>
        <w:pStyle w:val="Titre21"/>
        <w:spacing w:before="201"/>
        <w:ind w:left="1636" w:right="1779"/>
        <w:rPr>
          <w:rFonts w:ascii="Times New Roman" w:hAnsi="Times New Roman"/>
        </w:rPr>
      </w:pPr>
      <w:r>
        <w:rPr>
          <w:rFonts w:ascii="Times New Roman" w:hAnsi="Times New Roman"/>
        </w:rPr>
        <w:t>Résumé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l’activité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pratique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S6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(avec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sans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stage)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Le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PFE</w:t>
      </w: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spacing w:before="10" w:after="1"/>
        <w:rPr>
          <w:rFonts w:ascii="Times New Roman"/>
          <w:b/>
          <w:sz w:val="24"/>
        </w:rPr>
      </w:pPr>
    </w:p>
    <w:tbl>
      <w:tblPr>
        <w:tblStyle w:val="TableNormal"/>
        <w:tblW w:w="0" w:type="auto"/>
        <w:tblInd w:w="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0"/>
        <w:gridCol w:w="5245"/>
        <w:gridCol w:w="2269"/>
      </w:tblGrid>
      <w:tr w:rsidR="00B35E85">
        <w:trPr>
          <w:trHeight w:val="452"/>
        </w:trPr>
        <w:tc>
          <w:tcPr>
            <w:tcW w:w="1550" w:type="dxa"/>
          </w:tcPr>
          <w:p w:rsidR="00B35E85" w:rsidRDefault="00172C4E">
            <w:pPr>
              <w:pStyle w:val="TableParagraph"/>
              <w:spacing w:before="87"/>
              <w:ind w:left="91" w:right="68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Stage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87"/>
              <w:ind w:left="1762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Contenu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du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PFE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87"/>
              <w:ind w:left="57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Evaluation</w:t>
            </w:r>
          </w:p>
        </w:tc>
      </w:tr>
      <w:tr w:rsidR="00B35E85">
        <w:trPr>
          <w:trHeight w:val="1382"/>
        </w:trPr>
        <w:tc>
          <w:tcPr>
            <w:tcW w:w="1550" w:type="dxa"/>
          </w:tcPr>
          <w:p w:rsidR="00B35E85" w:rsidRDefault="00B35E85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:rsidR="00B35E85" w:rsidRDefault="00172C4E">
            <w:pPr>
              <w:pStyle w:val="TableParagraph"/>
              <w:ind w:left="91" w:right="11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B35E85">
            <w:pPr>
              <w:pStyle w:val="TableParagraph"/>
              <w:spacing w:before="1"/>
              <w:rPr>
                <w:rFonts w:ascii="Times New Roman"/>
                <w:b/>
                <w:sz w:val="24"/>
              </w:rPr>
            </w:pPr>
          </w:p>
          <w:p w:rsidR="00B35E85" w:rsidRDefault="00172C4E">
            <w:pPr>
              <w:pStyle w:val="TableParagraph"/>
              <w:ind w:left="391" w:right="369" w:firstLine="19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Rapport de stage et traitement théorique et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empirique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avec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</w:p>
          <w:p w:rsidR="00B35E85" w:rsidRDefault="00172C4E">
            <w:pPr>
              <w:pStyle w:val="TableParagraph"/>
              <w:ind w:left="216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spécialité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spacing w:before="1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  <w:tr w:rsidR="00B35E85">
        <w:trPr>
          <w:trHeight w:val="1379"/>
        </w:trPr>
        <w:tc>
          <w:tcPr>
            <w:tcW w:w="1550" w:type="dxa"/>
          </w:tcPr>
          <w:p w:rsidR="00B35E85" w:rsidRDefault="00B35E85">
            <w:pPr>
              <w:pStyle w:val="TableParagraph"/>
              <w:spacing w:before="11"/>
              <w:rPr>
                <w:rFonts w:ascii="Times New Roman"/>
                <w:b/>
                <w:sz w:val="35"/>
              </w:rPr>
            </w:pPr>
          </w:p>
          <w:p w:rsidR="00B35E85" w:rsidRDefault="00172C4E">
            <w:pPr>
              <w:pStyle w:val="TableParagraph"/>
              <w:ind w:left="110" w:right="393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Stage non</w:t>
            </w:r>
            <w:r>
              <w:rPr>
                <w:rFonts w:ascii="Times New Roman" w:hAnsi="Times New Roman"/>
                <w:b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réalisé</w:t>
            </w:r>
          </w:p>
        </w:tc>
        <w:tc>
          <w:tcPr>
            <w:tcW w:w="5245" w:type="dxa"/>
          </w:tcPr>
          <w:p w:rsidR="00B35E85" w:rsidRDefault="00172C4E">
            <w:pPr>
              <w:pStyle w:val="TableParagraph"/>
              <w:spacing w:before="138"/>
              <w:ind w:left="141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Projet </w:t>
            </w:r>
            <w:proofErr w:type="spellStart"/>
            <w:r>
              <w:rPr>
                <w:rFonts w:ascii="Times New Roman" w:hAnsi="Times New Roman"/>
                <w:sz w:val="24"/>
              </w:rPr>
              <w:t>tutoré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avec traitement théorique et empirique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problématique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lien avec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spécialité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OU</w:t>
            </w:r>
          </w:p>
          <w:p w:rsidR="00B35E85" w:rsidRDefault="00172C4E">
            <w:pPr>
              <w:pStyle w:val="TableParagraph"/>
              <w:ind w:left="138" w:righ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Plan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d’affaires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pour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création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d’une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entreprise</w:t>
            </w:r>
            <w:r>
              <w:rPr>
                <w:rFonts w:ascii="Times New Roman" w:hAnsi="Times New Roman"/>
                <w:sz w:val="24"/>
                <w:vertAlign w:val="superscript"/>
              </w:rPr>
              <w:t>13</w:t>
            </w:r>
          </w:p>
        </w:tc>
        <w:tc>
          <w:tcPr>
            <w:tcW w:w="2269" w:type="dxa"/>
          </w:tcPr>
          <w:p w:rsidR="00B35E85" w:rsidRDefault="00172C4E">
            <w:pPr>
              <w:pStyle w:val="TableParagraph"/>
              <w:ind w:left="213" w:right="19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document</w:t>
            </w:r>
            <w:r>
              <w:rPr>
                <w:rFonts w:ascii="Times New Roman"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rendu</w:t>
            </w:r>
          </w:p>
          <w:p w:rsidR="00B35E85" w:rsidRDefault="00172C4E">
            <w:pPr>
              <w:pStyle w:val="TableParagraph"/>
              <w:ind w:left="213" w:right="19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(rapport)</w:t>
            </w:r>
          </w:p>
          <w:p w:rsidR="00B35E85" w:rsidRDefault="00172C4E">
            <w:pPr>
              <w:pStyle w:val="TableParagraph"/>
              <w:ind w:left="1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+</w:t>
            </w:r>
          </w:p>
          <w:p w:rsidR="00B35E85" w:rsidRDefault="00172C4E">
            <w:pPr>
              <w:pStyle w:val="TableParagraph"/>
              <w:spacing w:line="256" w:lineRule="exact"/>
              <w:ind w:left="213" w:right="198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seule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soutenance</w:t>
            </w:r>
          </w:p>
        </w:tc>
      </w:tr>
    </w:tbl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B35E85">
      <w:pPr>
        <w:pStyle w:val="Corpsdetexte"/>
        <w:rPr>
          <w:rFonts w:ascii="Times New Roman"/>
          <w:b/>
          <w:sz w:val="20"/>
        </w:rPr>
      </w:pPr>
    </w:p>
    <w:p w:rsidR="00B35E85" w:rsidRDefault="009508CA">
      <w:pPr>
        <w:pStyle w:val="Corpsdetexte"/>
        <w:spacing w:before="4"/>
        <w:rPr>
          <w:rFonts w:ascii="Times New Roman"/>
          <w:b/>
          <w:sz w:val="14"/>
        </w:rPr>
      </w:pPr>
      <w:r>
        <w:pict>
          <v:rect id="_x0000_s1026" style="position:absolute;margin-left:70.8pt;margin-top:10.25pt;width:2in;height:.7pt;z-index:-15696896;mso-wrap-distance-left:0;mso-wrap-distance-right:0;mso-position-horizontal-relative:page" fillcolor="black" stroked="f">
            <w10:wrap type="topAndBottom" anchorx="page"/>
          </v:rect>
        </w:pict>
      </w:r>
    </w:p>
    <w:p w:rsidR="00B35E85" w:rsidRDefault="00172C4E">
      <w:pPr>
        <w:spacing w:before="73"/>
        <w:ind w:left="456"/>
        <w:rPr>
          <w:sz w:val="20"/>
        </w:rPr>
      </w:pPr>
      <w:r>
        <w:rPr>
          <w:sz w:val="20"/>
          <w:vertAlign w:val="superscript"/>
        </w:rPr>
        <w:t>12</w:t>
      </w:r>
      <w:r>
        <w:rPr>
          <w:spacing w:val="-4"/>
          <w:sz w:val="20"/>
        </w:rPr>
        <w:t xml:space="preserve"> </w:t>
      </w:r>
      <w:r>
        <w:rPr>
          <w:sz w:val="20"/>
        </w:rPr>
        <w:t>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4"/>
          <w:sz w:val="20"/>
        </w:rPr>
        <w:t xml:space="preserve"> </w:t>
      </w:r>
      <w:r>
        <w:rPr>
          <w:sz w:val="20"/>
        </w:rPr>
        <w:t>du</w:t>
      </w:r>
      <w:r>
        <w:rPr>
          <w:spacing w:val="-2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l’enseignement</w:t>
      </w:r>
      <w:r>
        <w:rPr>
          <w:spacing w:val="-2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recherche</w:t>
      </w:r>
      <w:r>
        <w:rPr>
          <w:spacing w:val="-3"/>
          <w:sz w:val="20"/>
        </w:rPr>
        <w:t xml:space="preserve"> </w:t>
      </w:r>
      <w:r>
        <w:rPr>
          <w:sz w:val="20"/>
        </w:rPr>
        <w:t>scientifique.</w:t>
      </w:r>
    </w:p>
    <w:p w:rsidR="00B35E85" w:rsidRDefault="00172C4E">
      <w:pPr>
        <w:spacing w:before="1"/>
        <w:ind w:left="456" w:right="591"/>
        <w:rPr>
          <w:sz w:val="20"/>
        </w:rPr>
      </w:pPr>
      <w:r>
        <w:rPr>
          <w:sz w:val="20"/>
          <w:vertAlign w:val="superscript"/>
        </w:rPr>
        <w:t>13</w:t>
      </w:r>
      <w:r>
        <w:rPr>
          <w:sz w:val="20"/>
        </w:rPr>
        <w:t xml:space="preserve"> Les étudiants bénéficiant du nouveau statut d’étudiant-entrepreneur peuvent en bénéficier puisque ce statut</w:t>
      </w:r>
      <w:r>
        <w:rPr>
          <w:spacing w:val="-44"/>
          <w:sz w:val="20"/>
        </w:rPr>
        <w:t xml:space="preserve"> </w:t>
      </w:r>
      <w:r>
        <w:rPr>
          <w:sz w:val="20"/>
        </w:rPr>
        <w:t>permet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considérer</w:t>
      </w:r>
      <w:r>
        <w:rPr>
          <w:spacing w:val="-2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business</w:t>
      </w:r>
      <w:r>
        <w:rPr>
          <w:spacing w:val="-2"/>
          <w:sz w:val="20"/>
        </w:rPr>
        <w:t xml:space="preserve"> </w:t>
      </w:r>
      <w:r>
        <w:rPr>
          <w:sz w:val="20"/>
        </w:rPr>
        <w:t>plan comme</w:t>
      </w:r>
      <w:r>
        <w:rPr>
          <w:spacing w:val="-3"/>
          <w:sz w:val="20"/>
        </w:rPr>
        <w:t xml:space="preserve"> </w:t>
      </w:r>
      <w:r>
        <w:rPr>
          <w:sz w:val="20"/>
        </w:rPr>
        <w:t>un</w:t>
      </w:r>
      <w:r>
        <w:rPr>
          <w:spacing w:val="-1"/>
          <w:sz w:val="20"/>
        </w:rPr>
        <w:t xml:space="preserve"> </w:t>
      </w:r>
      <w:r>
        <w:rPr>
          <w:sz w:val="20"/>
        </w:rPr>
        <w:t>projet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fin</w:t>
      </w:r>
      <w:r>
        <w:rPr>
          <w:spacing w:val="-2"/>
          <w:sz w:val="20"/>
        </w:rPr>
        <w:t xml:space="preserve"> </w:t>
      </w:r>
      <w:r>
        <w:rPr>
          <w:sz w:val="20"/>
        </w:rPr>
        <w:t>d’études</w:t>
      </w:r>
      <w:r>
        <w:rPr>
          <w:spacing w:val="-1"/>
          <w:sz w:val="20"/>
        </w:rPr>
        <w:t xml:space="preserve"> </w:t>
      </w:r>
      <w:r>
        <w:rPr>
          <w:sz w:val="20"/>
        </w:rPr>
        <w:t>(Circulaire</w:t>
      </w:r>
      <w:r>
        <w:rPr>
          <w:spacing w:val="-2"/>
          <w:sz w:val="20"/>
        </w:rPr>
        <w:t xml:space="preserve"> </w:t>
      </w:r>
      <w:r>
        <w:rPr>
          <w:sz w:val="20"/>
        </w:rPr>
        <w:t>n°42-2019</w:t>
      </w:r>
      <w:r>
        <w:rPr>
          <w:spacing w:val="-2"/>
          <w:sz w:val="20"/>
        </w:rPr>
        <w:t xml:space="preserve"> </w:t>
      </w:r>
      <w:r>
        <w:rPr>
          <w:sz w:val="20"/>
        </w:rPr>
        <w:t>du</w:t>
      </w:r>
      <w:r>
        <w:rPr>
          <w:spacing w:val="-1"/>
          <w:sz w:val="20"/>
        </w:rPr>
        <w:t xml:space="preserve"> </w:t>
      </w:r>
      <w:r>
        <w:rPr>
          <w:sz w:val="20"/>
        </w:rPr>
        <w:t>ministère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</w:p>
    <w:p w:rsidR="00B35E85" w:rsidRDefault="00172C4E">
      <w:pPr>
        <w:spacing w:line="243" w:lineRule="exact"/>
        <w:ind w:left="456"/>
        <w:rPr>
          <w:sz w:val="20"/>
        </w:rPr>
      </w:pPr>
      <w:proofErr w:type="gramStart"/>
      <w:r>
        <w:rPr>
          <w:sz w:val="20"/>
        </w:rPr>
        <w:t>l’enseignement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supérieur</w:t>
      </w:r>
      <w:r>
        <w:rPr>
          <w:spacing w:val="-3"/>
          <w:sz w:val="20"/>
        </w:rPr>
        <w:t xml:space="preserve"> </w:t>
      </w:r>
      <w:r>
        <w:rPr>
          <w:sz w:val="20"/>
        </w:rPr>
        <w:t>et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recherche</w:t>
      </w:r>
      <w:r>
        <w:rPr>
          <w:spacing w:val="-4"/>
          <w:sz w:val="20"/>
        </w:rPr>
        <w:t xml:space="preserve"> </w:t>
      </w:r>
      <w:r>
        <w:rPr>
          <w:sz w:val="20"/>
        </w:rPr>
        <w:t>scientifique).</w:t>
      </w:r>
    </w:p>
    <w:sectPr w:rsidR="00B35E85" w:rsidSect="00B35E85">
      <w:pgSz w:w="11910" w:h="16840"/>
      <w:pgMar w:top="1180" w:right="820" w:bottom="1380" w:left="960" w:header="708" w:footer="11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CA" w:rsidRDefault="009508CA" w:rsidP="00B35E85">
      <w:r>
        <w:separator/>
      </w:r>
    </w:p>
  </w:endnote>
  <w:endnote w:type="continuationSeparator" w:id="0">
    <w:p w:rsidR="009508CA" w:rsidRDefault="009508CA" w:rsidP="00B3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9508CA">
    <w:pPr>
      <w:pStyle w:val="Corpsdetexte"/>
      <w:spacing w:line="14" w:lineRule="auto"/>
      <w:rPr>
        <w:sz w:val="20"/>
      </w:rPr>
    </w:pPr>
    <w:r>
      <w:pict>
        <v:shape id="_x0000_s2065" style="position:absolute;margin-left:70.8pt;margin-top:522pt;width:453.7pt;height:24.65pt;z-index:-22597120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22.25pt;margin-top:525.4pt;width:305.1pt;height:13.05pt;z-index:-22596096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9508CA">
    <w:pPr>
      <w:pStyle w:val="Corpsdetexte"/>
      <w:spacing w:line="14" w:lineRule="auto"/>
      <w:rPr>
        <w:sz w:val="20"/>
      </w:rPr>
    </w:pPr>
    <w:r>
      <w:pict>
        <v:shape id="_x0000_s2059" style="position:absolute;margin-left:70.8pt;margin-top:522pt;width:453.7pt;height:24.65pt;z-index:-22593024;mso-position-horizontal-relative:page;mso-position-vertical-relative:page" coordorigin="1416,10440" coordsize="9074,493" path="m10489,10440r-8110,l2336,10440r-920,l1416,10483r920,l2336,10485r,447l2379,10932r,-447l2379,10483r8110,l10489,10440xe" fillcolor="gray" stroked="f">
          <v:path arrowok="t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22.25pt;margin-top:525.4pt;width:305.1pt;height:13.05pt;z-index:-22592000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9508CA">
    <w:pPr>
      <w:pStyle w:val="Corpsdetexte"/>
      <w:spacing w:line="14" w:lineRule="auto"/>
      <w:rPr>
        <w:sz w:val="20"/>
      </w:rPr>
    </w:pPr>
    <w:r>
      <w:pict>
        <v:shape id="_x0000_s2051" style="position:absolute;margin-left:70.8pt;margin-top:768.6pt;width:453.7pt;height:24.6pt;z-index:-22587392;mso-position-horizontal-relative:page;mso-position-vertical-relative:page" coordorigin="1416,15372" coordsize="9074,492" o:spt="100" adj="0,,0" path="m2379,15418r-43,l2336,15864r43,l2379,15418xm10490,15372r-8111,l2336,15372r,l1416,15372r,43l2336,15415r,3l2379,15418r,-3l10490,15415r,-43xe" fillcolor="gray" stroked="f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2.25pt;margin-top:772.05pt;width:305.15pt;height:13.05pt;z-index:-2258636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line="245" w:lineRule="exact"/>
                  <w:ind w:left="20"/>
                </w:pPr>
                <w:r>
                  <w:t>Commission</w:t>
                </w:r>
                <w:r>
                  <w:rPr>
                    <w:spacing w:val="-3"/>
                  </w:rPr>
                  <w:t xml:space="preserve"> </w:t>
                </w:r>
                <w:r>
                  <w:t>nationale</w:t>
                </w:r>
                <w:r>
                  <w:rPr>
                    <w:spacing w:val="-4"/>
                  </w:rPr>
                  <w:t xml:space="preserve"> </w:t>
                </w:r>
                <w:r>
                  <w:t>sectorielle</w:t>
                </w:r>
                <w:r>
                  <w:rPr>
                    <w:spacing w:val="-3"/>
                  </w:rPr>
                  <w:t xml:space="preserve"> </w:t>
                </w:r>
                <w:r>
                  <w:t>en</w:t>
                </w:r>
                <w:r>
                  <w:rPr>
                    <w:spacing w:val="-2"/>
                  </w:rPr>
                  <w:t xml:space="preserve"> </w:t>
                </w:r>
                <w:r>
                  <w:t>sciences</w:t>
                </w:r>
                <w:r>
                  <w:rPr>
                    <w:spacing w:val="-4"/>
                  </w:rPr>
                  <w:t xml:space="preserve"> </w:t>
                </w:r>
                <w:r>
                  <w:t>de</w:t>
                </w:r>
                <w:r>
                  <w:rPr>
                    <w:spacing w:val="-1"/>
                  </w:rPr>
                  <w:t xml:space="preserve"> </w:t>
                </w:r>
                <w:r>
                  <w:t>gestion</w:t>
                </w:r>
                <w:r>
                  <w:rPr>
                    <w:spacing w:val="1"/>
                  </w:rPr>
                  <w:t xml:space="preserve"> </w:t>
                </w:r>
                <w:r>
                  <w:t>– Juin</w:t>
                </w:r>
                <w:r>
                  <w:rPr>
                    <w:spacing w:val="-4"/>
                  </w:rPr>
                  <w:t xml:space="preserve"> </w:t>
                </w:r>
                <w:r>
                  <w:t>2021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CA" w:rsidRDefault="009508CA" w:rsidP="00B35E85">
      <w:r>
        <w:separator/>
      </w:r>
    </w:p>
  </w:footnote>
  <w:footnote w:type="continuationSeparator" w:id="0">
    <w:p w:rsidR="009508CA" w:rsidRDefault="009508CA" w:rsidP="00B3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172C4E">
    <w:pPr>
      <w:pStyle w:val="Corpsdetexte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9508CA">
    <w:pPr>
      <w:pStyle w:val="Corpsdetexte"/>
      <w:spacing w:line="14" w:lineRule="auto"/>
      <w:rPr>
        <w:sz w:val="20"/>
      </w:rPr>
    </w:pPr>
    <w:r>
      <w:pict>
        <v:shape id="_x0000_s2062" style="position:absolute;margin-left:70.1pt;margin-top:35.4pt;width:518.15pt;height:24.5pt;z-index:-22595072;mso-position-horizontal-relative:page;mso-position-vertical-relative:page" coordorigin="1402,708" coordsize="10363,490" o:spt="100" adj="0,,0" path="m10497,1155r-44,l1402,1155r,43l10453,1198r44,l10497,1155xm10497,708r-44,l10453,780r,l10453,1155r44,l10497,780r,l10497,708xm11764,1155r-1267,l10497,1198r1267,l11764,1155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1920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39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211.65pt;margin-top:37.95pt;width:307.4pt;height:14.95pt;z-index:-22594048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spacing w:before="20"/>
                  <w:ind w:left="20"/>
                  <w:rPr>
                    <w:rFonts w:ascii="Cambria" w:hAnsi="Cambria"/>
                  </w:rPr>
                </w:pPr>
                <w:r>
                  <w:rPr>
                    <w:rFonts w:ascii="Cambria" w:hAnsi="Cambria"/>
                  </w:rPr>
                  <w:t>Guide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d’habilitation</w:t>
                </w:r>
                <w:r>
                  <w:rPr>
                    <w:rFonts w:ascii="Cambria" w:hAnsi="Cambria"/>
                    <w:spacing w:val="-4"/>
                  </w:rPr>
                  <w:t xml:space="preserve"> </w:t>
                </w:r>
                <w:r>
                  <w:rPr>
                    <w:rFonts w:ascii="Cambria" w:hAnsi="Cambria"/>
                  </w:rPr>
                  <w:t>des</w:t>
                </w:r>
                <w:r>
                  <w:rPr>
                    <w:rFonts w:ascii="Cambria" w:hAnsi="Cambria"/>
                    <w:spacing w:val="-1"/>
                  </w:rPr>
                  <w:t xml:space="preserve"> </w:t>
                </w:r>
                <w:r>
                  <w:rPr>
                    <w:rFonts w:ascii="Cambria" w:hAnsi="Cambria"/>
                  </w:rPr>
                  <w:t>nouvelles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licences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en</w:t>
                </w:r>
                <w:r>
                  <w:rPr>
                    <w:rFonts w:ascii="Cambria" w:hAnsi="Cambria"/>
                    <w:spacing w:val="-3"/>
                  </w:rPr>
                  <w:t xml:space="preserve"> </w:t>
                </w:r>
                <w:r>
                  <w:rPr>
                    <w:rFonts w:ascii="Cambria" w:hAnsi="Cambria"/>
                  </w:rPr>
                  <w:t>Sciences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de</w:t>
                </w:r>
                <w:r>
                  <w:rPr>
                    <w:rFonts w:ascii="Cambria" w:hAnsi="Cambria"/>
                    <w:spacing w:val="-2"/>
                  </w:rPr>
                  <w:t xml:space="preserve"> </w:t>
                </w:r>
                <w:r>
                  <w:rPr>
                    <w:rFonts w:ascii="Cambria" w:hAnsi="Cambria"/>
                  </w:rPr>
                  <w:t>gestion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528.5pt;margin-top:38.4pt;width:27pt;height:15pt;z-index:-22593536;mso-position-horizontal-relative:page;mso-position-vertical-relative:page" filled="f" stroked="f">
          <v:textbox inset="0,0,0,0">
            <w:txbxContent>
              <w:p w:rsidR="00172C4E" w:rsidRDefault="00172C4E">
                <w:pPr>
                  <w:spacing w:before="21"/>
                  <w:ind w:left="20"/>
                  <w:rPr>
                    <w:rFonts w:ascii="Cambria"/>
                    <w:b/>
                  </w:rPr>
                </w:pPr>
                <w:r>
                  <w:rPr>
                    <w:rFonts w:asci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C4E" w:rsidRDefault="009508CA">
    <w:pPr>
      <w:pStyle w:val="Corpsdetexte"/>
      <w:spacing w:line="14" w:lineRule="auto"/>
      <w:rPr>
        <w:sz w:val="20"/>
      </w:rPr>
    </w:pPr>
    <w:r>
      <w:pict>
        <v:shape id="_x0000_s2053" style="position:absolute;margin-left:70.1pt;margin-top:35.4pt;width:518.15pt;height:24.5pt;z-index:-22588928;mso-position-horizontal-relative:page;mso-position-vertical-relative:page" coordorigin="1402,708" coordsize="10363,490" o:spt="100" adj="0,,0" path="m10454,1154r-9052,l1402,1198r9052,l10454,1154xm10497,708r-43,l10454,780r,374l10497,1154r,-374l10497,708xm11765,1154r-1268,l10454,1154r,44l10497,1198r1268,l11765,1154xe" fillcolor="gray" stroked="f">
          <v:stroke joinstyle="round"/>
          <v:formulas/>
          <v:path arrowok="t" o:connecttype="segments"/>
          <w10:wrap anchorx="page" anchory="page"/>
        </v:shape>
      </w:pict>
    </w:r>
    <w:r w:rsidR="00172C4E">
      <w:rPr>
        <w:noProof/>
        <w:lang w:eastAsia="fr-FR"/>
      </w:rPr>
      <w:drawing>
        <wp:anchor distT="0" distB="0" distL="0" distR="0" simplePos="0" relativeHeight="480728064" behindDoc="1" locked="0" layoutInCell="1" allowOverlap="1">
          <wp:simplePos x="0" y="0"/>
          <wp:positionH relativeFrom="page">
            <wp:posOffset>6731644</wp:posOffset>
          </wp:positionH>
          <wp:positionV relativeFrom="page">
            <wp:posOffset>561753</wp:posOffset>
          </wp:positionV>
          <wp:extent cx="318047" cy="93034"/>
          <wp:effectExtent l="0" t="0" r="0" b="0"/>
          <wp:wrapNone/>
          <wp:docPr id="4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8047" cy="930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11.7pt;margin-top:37.95pt;width:343.85pt;height:15.45pt;z-index:-22587904;mso-position-horizontal-relative:page;mso-position-vertical-relative:page" filled="f" stroked="f">
          <v:textbox inset="0,0,0,0">
            <w:txbxContent>
              <w:p w:rsidR="00172C4E" w:rsidRDefault="00172C4E">
                <w:pPr>
                  <w:pStyle w:val="Corpsdetexte"/>
                  <w:tabs>
                    <w:tab w:val="left" w:pos="6356"/>
                  </w:tabs>
                  <w:spacing w:before="20"/>
                  <w:ind w:left="20"/>
                  <w:rPr>
                    <w:rFonts w:ascii="Cambria" w:hAnsi="Cambria"/>
                    <w:b/>
                  </w:rPr>
                </w:pPr>
                <w:r>
                  <w:rPr>
                    <w:rFonts w:ascii="Cambria" w:hAnsi="Cambria"/>
                    <w:position w:val="1"/>
                  </w:rPr>
                  <w:t>Guide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d’habilitation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nouvelles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licences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en</w:t>
                </w:r>
                <w:r>
                  <w:rPr>
                    <w:rFonts w:ascii="Cambria" w:hAnsi="Cambria"/>
                    <w:spacing w:val="-3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Sciences</w:t>
                </w:r>
                <w:r>
                  <w:rPr>
                    <w:rFonts w:ascii="Cambria" w:hAnsi="Cambria"/>
                    <w:spacing w:val="-1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de</w:t>
                </w:r>
                <w:r>
                  <w:rPr>
                    <w:rFonts w:ascii="Cambria" w:hAnsi="Cambria"/>
                    <w:spacing w:val="-2"/>
                    <w:position w:val="1"/>
                  </w:rPr>
                  <w:t xml:space="preserve"> </w:t>
                </w:r>
                <w:r>
                  <w:rPr>
                    <w:rFonts w:ascii="Cambria" w:hAnsi="Cambria"/>
                    <w:position w:val="1"/>
                  </w:rPr>
                  <w:t>gestion</w:t>
                </w:r>
                <w:r>
                  <w:rPr>
                    <w:rFonts w:ascii="Cambria" w:hAnsi="Cambria"/>
                    <w:position w:val="1"/>
                  </w:rPr>
                  <w:tab/>
                </w:r>
                <w:r>
                  <w:rPr>
                    <w:rFonts w:ascii="Cambria" w:hAnsi="Cambria"/>
                    <w:b/>
                    <w:color w:val="4F81BC"/>
                    <w:w w:val="95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3A40"/>
    <w:multiLevelType w:val="hybridMultilevel"/>
    <w:tmpl w:val="AD52BD94"/>
    <w:lvl w:ilvl="0" w:tplc="7032B108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25BE44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514162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21C27E66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73EA3FC0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508C16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28DCD8F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FD84489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A5ECCBF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">
    <w:nsid w:val="06FC2309"/>
    <w:multiLevelType w:val="hybridMultilevel"/>
    <w:tmpl w:val="B802D598"/>
    <w:lvl w:ilvl="0" w:tplc="A7E443F0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ACF245A2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AA1ECC3A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44F4B448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DC2630C2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CDAAAA14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307EAD7A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CD7E0CDE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187228FA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2">
    <w:nsid w:val="0A615675"/>
    <w:multiLevelType w:val="hybridMultilevel"/>
    <w:tmpl w:val="0FF238F2"/>
    <w:lvl w:ilvl="0" w:tplc="EE12E76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2BDE3C2C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B680BB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710EC4DE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10A03D96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06B8142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DDCEB242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4010FB1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A02065F4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3">
    <w:nsid w:val="196F7BCC"/>
    <w:multiLevelType w:val="hybridMultilevel"/>
    <w:tmpl w:val="4E7AFD20"/>
    <w:lvl w:ilvl="0" w:tplc="595CAFB2">
      <w:start w:val="2"/>
      <w:numFmt w:val="decimal"/>
      <w:lvlText w:val="%1-"/>
      <w:lvlJc w:val="left"/>
      <w:pPr>
        <w:ind w:left="110" w:hanging="226"/>
      </w:pPr>
      <w:rPr>
        <w:rFonts w:ascii="Calibri" w:eastAsia="Calibri" w:hAnsi="Calibri" w:cs="Calibri" w:hint="default"/>
        <w:spacing w:val="-1"/>
        <w:w w:val="99"/>
        <w:sz w:val="20"/>
        <w:szCs w:val="20"/>
        <w:lang w:val="fr-FR" w:eastAsia="en-US" w:bidi="ar-SA"/>
      </w:rPr>
    </w:lvl>
    <w:lvl w:ilvl="1" w:tplc="B8562AE0">
      <w:numFmt w:val="bullet"/>
      <w:lvlText w:val="•"/>
      <w:lvlJc w:val="left"/>
      <w:pPr>
        <w:ind w:left="1013" w:hanging="226"/>
      </w:pPr>
      <w:rPr>
        <w:rFonts w:hint="default"/>
        <w:lang w:val="fr-FR" w:eastAsia="en-US" w:bidi="ar-SA"/>
      </w:rPr>
    </w:lvl>
    <w:lvl w:ilvl="2" w:tplc="420E8B34">
      <w:numFmt w:val="bullet"/>
      <w:lvlText w:val="•"/>
      <w:lvlJc w:val="left"/>
      <w:pPr>
        <w:ind w:left="1906" w:hanging="226"/>
      </w:pPr>
      <w:rPr>
        <w:rFonts w:hint="default"/>
        <w:lang w:val="fr-FR" w:eastAsia="en-US" w:bidi="ar-SA"/>
      </w:rPr>
    </w:lvl>
    <w:lvl w:ilvl="3" w:tplc="C0CA87CC">
      <w:numFmt w:val="bullet"/>
      <w:lvlText w:val="•"/>
      <w:lvlJc w:val="left"/>
      <w:pPr>
        <w:ind w:left="2800" w:hanging="226"/>
      </w:pPr>
      <w:rPr>
        <w:rFonts w:hint="default"/>
        <w:lang w:val="fr-FR" w:eastAsia="en-US" w:bidi="ar-SA"/>
      </w:rPr>
    </w:lvl>
    <w:lvl w:ilvl="4" w:tplc="027800FC">
      <w:numFmt w:val="bullet"/>
      <w:lvlText w:val="•"/>
      <w:lvlJc w:val="left"/>
      <w:pPr>
        <w:ind w:left="3693" w:hanging="226"/>
      </w:pPr>
      <w:rPr>
        <w:rFonts w:hint="default"/>
        <w:lang w:val="fr-FR" w:eastAsia="en-US" w:bidi="ar-SA"/>
      </w:rPr>
    </w:lvl>
    <w:lvl w:ilvl="5" w:tplc="1D301510">
      <w:numFmt w:val="bullet"/>
      <w:lvlText w:val="•"/>
      <w:lvlJc w:val="left"/>
      <w:pPr>
        <w:ind w:left="4587" w:hanging="226"/>
      </w:pPr>
      <w:rPr>
        <w:rFonts w:hint="default"/>
        <w:lang w:val="fr-FR" w:eastAsia="en-US" w:bidi="ar-SA"/>
      </w:rPr>
    </w:lvl>
    <w:lvl w:ilvl="6" w:tplc="829ACFF8">
      <w:numFmt w:val="bullet"/>
      <w:lvlText w:val="•"/>
      <w:lvlJc w:val="left"/>
      <w:pPr>
        <w:ind w:left="5480" w:hanging="226"/>
      </w:pPr>
      <w:rPr>
        <w:rFonts w:hint="default"/>
        <w:lang w:val="fr-FR" w:eastAsia="en-US" w:bidi="ar-SA"/>
      </w:rPr>
    </w:lvl>
    <w:lvl w:ilvl="7" w:tplc="D39214CC">
      <w:numFmt w:val="bullet"/>
      <w:lvlText w:val="•"/>
      <w:lvlJc w:val="left"/>
      <w:pPr>
        <w:ind w:left="6373" w:hanging="226"/>
      </w:pPr>
      <w:rPr>
        <w:rFonts w:hint="default"/>
        <w:lang w:val="fr-FR" w:eastAsia="en-US" w:bidi="ar-SA"/>
      </w:rPr>
    </w:lvl>
    <w:lvl w:ilvl="8" w:tplc="12E40F2E">
      <w:numFmt w:val="bullet"/>
      <w:lvlText w:val="•"/>
      <w:lvlJc w:val="left"/>
      <w:pPr>
        <w:ind w:left="7267" w:hanging="226"/>
      </w:pPr>
      <w:rPr>
        <w:rFonts w:hint="default"/>
        <w:lang w:val="fr-FR" w:eastAsia="en-US" w:bidi="ar-SA"/>
      </w:rPr>
    </w:lvl>
  </w:abstractNum>
  <w:abstractNum w:abstractNumId="4">
    <w:nsid w:val="32744460"/>
    <w:multiLevelType w:val="hybridMultilevel"/>
    <w:tmpl w:val="63B0E5F6"/>
    <w:lvl w:ilvl="0" w:tplc="8E2CDB14">
      <w:start w:val="1"/>
      <w:numFmt w:val="decimal"/>
      <w:lvlText w:val="%1"/>
      <w:lvlJc w:val="left"/>
      <w:pPr>
        <w:ind w:left="1108" w:hanging="432"/>
        <w:jc w:val="right"/>
      </w:pPr>
      <w:rPr>
        <w:rFonts w:ascii="Calibri" w:eastAsia="Calibri" w:hAnsi="Calibri" w:cs="Calibri" w:hint="default"/>
        <w:b/>
        <w:bCs/>
        <w:color w:val="000080"/>
        <w:w w:val="100"/>
        <w:sz w:val="24"/>
        <w:szCs w:val="24"/>
        <w:lang w:val="fr-FR" w:eastAsia="en-US" w:bidi="ar-SA"/>
      </w:rPr>
    </w:lvl>
    <w:lvl w:ilvl="1" w:tplc="0924279C">
      <w:numFmt w:val="none"/>
      <w:lvlText w:val=""/>
      <w:lvlJc w:val="left"/>
      <w:pPr>
        <w:tabs>
          <w:tab w:val="num" w:pos="360"/>
        </w:tabs>
      </w:pPr>
    </w:lvl>
    <w:lvl w:ilvl="2" w:tplc="D0B67F6A">
      <w:numFmt w:val="none"/>
      <w:lvlText w:val=""/>
      <w:lvlJc w:val="left"/>
      <w:pPr>
        <w:tabs>
          <w:tab w:val="num" w:pos="360"/>
        </w:tabs>
      </w:pPr>
    </w:lvl>
    <w:lvl w:ilvl="3" w:tplc="654C7A96">
      <w:numFmt w:val="bullet"/>
      <w:lvlText w:val="•"/>
      <w:lvlJc w:val="left"/>
      <w:pPr>
        <w:ind w:left="1240" w:hanging="720"/>
      </w:pPr>
      <w:rPr>
        <w:rFonts w:hint="default"/>
        <w:lang w:val="fr-FR" w:eastAsia="en-US" w:bidi="ar-SA"/>
      </w:rPr>
    </w:lvl>
    <w:lvl w:ilvl="4" w:tplc="4F4C7226">
      <w:numFmt w:val="bullet"/>
      <w:lvlText w:val="•"/>
      <w:lvlJc w:val="left"/>
      <w:pPr>
        <w:ind w:left="1400" w:hanging="720"/>
      </w:pPr>
      <w:rPr>
        <w:rFonts w:hint="default"/>
        <w:lang w:val="fr-FR" w:eastAsia="en-US" w:bidi="ar-SA"/>
      </w:rPr>
    </w:lvl>
    <w:lvl w:ilvl="5" w:tplc="A4444AA0">
      <w:numFmt w:val="bullet"/>
      <w:lvlText w:val="•"/>
      <w:lvlJc w:val="left"/>
      <w:pPr>
        <w:ind w:left="2717" w:hanging="720"/>
      </w:pPr>
      <w:rPr>
        <w:rFonts w:hint="default"/>
        <w:lang w:val="fr-FR" w:eastAsia="en-US" w:bidi="ar-SA"/>
      </w:rPr>
    </w:lvl>
    <w:lvl w:ilvl="6" w:tplc="721635EA">
      <w:numFmt w:val="bullet"/>
      <w:lvlText w:val="•"/>
      <w:lvlJc w:val="left"/>
      <w:pPr>
        <w:ind w:left="4035" w:hanging="720"/>
      </w:pPr>
      <w:rPr>
        <w:rFonts w:hint="default"/>
        <w:lang w:val="fr-FR" w:eastAsia="en-US" w:bidi="ar-SA"/>
      </w:rPr>
    </w:lvl>
    <w:lvl w:ilvl="7" w:tplc="B742FE5C">
      <w:numFmt w:val="bullet"/>
      <w:lvlText w:val="•"/>
      <w:lvlJc w:val="left"/>
      <w:pPr>
        <w:ind w:left="5353" w:hanging="720"/>
      </w:pPr>
      <w:rPr>
        <w:rFonts w:hint="default"/>
        <w:lang w:val="fr-FR" w:eastAsia="en-US" w:bidi="ar-SA"/>
      </w:rPr>
    </w:lvl>
    <w:lvl w:ilvl="8" w:tplc="A4783602">
      <w:numFmt w:val="bullet"/>
      <w:lvlText w:val="•"/>
      <w:lvlJc w:val="left"/>
      <w:pPr>
        <w:ind w:left="6670" w:hanging="720"/>
      </w:pPr>
      <w:rPr>
        <w:rFonts w:hint="default"/>
        <w:lang w:val="fr-FR" w:eastAsia="en-US" w:bidi="ar-SA"/>
      </w:rPr>
    </w:lvl>
  </w:abstractNum>
  <w:abstractNum w:abstractNumId="5">
    <w:nsid w:val="33D22E08"/>
    <w:multiLevelType w:val="hybridMultilevel"/>
    <w:tmpl w:val="3342D296"/>
    <w:lvl w:ilvl="0" w:tplc="4B4E5870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5D0ADFCA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EFDA02C2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2D2EBF48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B4C6AC62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C856077E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D388AC4E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CD6080C0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D7ACA07E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abstractNum w:abstractNumId="6">
    <w:nsid w:val="39C2111F"/>
    <w:multiLevelType w:val="hybridMultilevel"/>
    <w:tmpl w:val="F2D0DD26"/>
    <w:lvl w:ilvl="0" w:tplc="B9BAAE7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F50B320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58EE0EB0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F5181E5E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53E630A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07688FBA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77DCC0D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43129D1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70EC256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7">
    <w:nsid w:val="45FB6803"/>
    <w:multiLevelType w:val="hybridMultilevel"/>
    <w:tmpl w:val="24A2D704"/>
    <w:lvl w:ilvl="0" w:tplc="5080988A">
      <w:numFmt w:val="bullet"/>
      <w:lvlText w:val=""/>
      <w:lvlJc w:val="left"/>
      <w:pPr>
        <w:ind w:left="1396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7F5453BE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1FD6CBF2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997C97AA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F62A2E16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6B949742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60E2231A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E9700948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7826DB12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8">
    <w:nsid w:val="486F1141"/>
    <w:multiLevelType w:val="hybridMultilevel"/>
    <w:tmpl w:val="4AB2FAFE"/>
    <w:lvl w:ilvl="0" w:tplc="92BA7434">
      <w:numFmt w:val="bullet"/>
      <w:lvlText w:val=""/>
      <w:lvlJc w:val="left"/>
      <w:pPr>
        <w:ind w:left="425" w:hanging="267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04E7DBC">
      <w:numFmt w:val="bullet"/>
      <w:lvlText w:val="•"/>
      <w:lvlJc w:val="left"/>
      <w:pPr>
        <w:ind w:left="646" w:hanging="267"/>
      </w:pPr>
      <w:rPr>
        <w:rFonts w:hint="default"/>
        <w:lang w:val="fr-FR" w:eastAsia="en-US" w:bidi="ar-SA"/>
      </w:rPr>
    </w:lvl>
    <w:lvl w:ilvl="2" w:tplc="33E8ADC4">
      <w:numFmt w:val="bullet"/>
      <w:lvlText w:val="•"/>
      <w:lvlJc w:val="left"/>
      <w:pPr>
        <w:ind w:left="872" w:hanging="267"/>
      </w:pPr>
      <w:rPr>
        <w:rFonts w:hint="default"/>
        <w:lang w:val="fr-FR" w:eastAsia="en-US" w:bidi="ar-SA"/>
      </w:rPr>
    </w:lvl>
    <w:lvl w:ilvl="3" w:tplc="D5DE4770">
      <w:numFmt w:val="bullet"/>
      <w:lvlText w:val="•"/>
      <w:lvlJc w:val="left"/>
      <w:pPr>
        <w:ind w:left="1098" w:hanging="267"/>
      </w:pPr>
      <w:rPr>
        <w:rFonts w:hint="default"/>
        <w:lang w:val="fr-FR" w:eastAsia="en-US" w:bidi="ar-SA"/>
      </w:rPr>
    </w:lvl>
    <w:lvl w:ilvl="4" w:tplc="F1C84938">
      <w:numFmt w:val="bullet"/>
      <w:lvlText w:val="•"/>
      <w:lvlJc w:val="left"/>
      <w:pPr>
        <w:ind w:left="1325" w:hanging="267"/>
      </w:pPr>
      <w:rPr>
        <w:rFonts w:hint="default"/>
        <w:lang w:val="fr-FR" w:eastAsia="en-US" w:bidi="ar-SA"/>
      </w:rPr>
    </w:lvl>
    <w:lvl w:ilvl="5" w:tplc="5DA04550">
      <w:numFmt w:val="bullet"/>
      <w:lvlText w:val="•"/>
      <w:lvlJc w:val="left"/>
      <w:pPr>
        <w:ind w:left="1551" w:hanging="267"/>
      </w:pPr>
      <w:rPr>
        <w:rFonts w:hint="default"/>
        <w:lang w:val="fr-FR" w:eastAsia="en-US" w:bidi="ar-SA"/>
      </w:rPr>
    </w:lvl>
    <w:lvl w:ilvl="6" w:tplc="A09045C6">
      <w:numFmt w:val="bullet"/>
      <w:lvlText w:val="•"/>
      <w:lvlJc w:val="left"/>
      <w:pPr>
        <w:ind w:left="1777" w:hanging="267"/>
      </w:pPr>
      <w:rPr>
        <w:rFonts w:hint="default"/>
        <w:lang w:val="fr-FR" w:eastAsia="en-US" w:bidi="ar-SA"/>
      </w:rPr>
    </w:lvl>
    <w:lvl w:ilvl="7" w:tplc="1666C26C">
      <w:numFmt w:val="bullet"/>
      <w:lvlText w:val="•"/>
      <w:lvlJc w:val="left"/>
      <w:pPr>
        <w:ind w:left="2004" w:hanging="267"/>
      </w:pPr>
      <w:rPr>
        <w:rFonts w:hint="default"/>
        <w:lang w:val="fr-FR" w:eastAsia="en-US" w:bidi="ar-SA"/>
      </w:rPr>
    </w:lvl>
    <w:lvl w:ilvl="8" w:tplc="5066DD66">
      <w:numFmt w:val="bullet"/>
      <w:lvlText w:val="•"/>
      <w:lvlJc w:val="left"/>
      <w:pPr>
        <w:ind w:left="2230" w:hanging="267"/>
      </w:pPr>
      <w:rPr>
        <w:rFonts w:hint="default"/>
        <w:lang w:val="fr-FR" w:eastAsia="en-US" w:bidi="ar-SA"/>
      </w:rPr>
    </w:lvl>
  </w:abstractNum>
  <w:abstractNum w:abstractNumId="9">
    <w:nsid w:val="58073B5F"/>
    <w:multiLevelType w:val="hybridMultilevel"/>
    <w:tmpl w:val="FC6695C6"/>
    <w:lvl w:ilvl="0" w:tplc="51267CDE">
      <w:numFmt w:val="bullet"/>
      <w:lvlText w:val=""/>
      <w:lvlJc w:val="left"/>
      <w:pPr>
        <w:ind w:left="393" w:hanging="284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270C128">
      <w:numFmt w:val="bullet"/>
      <w:lvlText w:val="•"/>
      <w:lvlJc w:val="left"/>
      <w:pPr>
        <w:ind w:left="1265" w:hanging="284"/>
      </w:pPr>
      <w:rPr>
        <w:rFonts w:hint="default"/>
        <w:lang w:val="fr-FR" w:eastAsia="en-US" w:bidi="ar-SA"/>
      </w:rPr>
    </w:lvl>
    <w:lvl w:ilvl="2" w:tplc="D500ED3C">
      <w:numFmt w:val="bullet"/>
      <w:lvlText w:val="•"/>
      <w:lvlJc w:val="left"/>
      <w:pPr>
        <w:ind w:left="2130" w:hanging="284"/>
      </w:pPr>
      <w:rPr>
        <w:rFonts w:hint="default"/>
        <w:lang w:val="fr-FR" w:eastAsia="en-US" w:bidi="ar-SA"/>
      </w:rPr>
    </w:lvl>
    <w:lvl w:ilvl="3" w:tplc="9E84C80A">
      <w:numFmt w:val="bullet"/>
      <w:lvlText w:val="•"/>
      <w:lvlJc w:val="left"/>
      <w:pPr>
        <w:ind w:left="2996" w:hanging="284"/>
      </w:pPr>
      <w:rPr>
        <w:rFonts w:hint="default"/>
        <w:lang w:val="fr-FR" w:eastAsia="en-US" w:bidi="ar-SA"/>
      </w:rPr>
    </w:lvl>
    <w:lvl w:ilvl="4" w:tplc="DB9A5EC8">
      <w:numFmt w:val="bullet"/>
      <w:lvlText w:val="•"/>
      <w:lvlJc w:val="left"/>
      <w:pPr>
        <w:ind w:left="3861" w:hanging="284"/>
      </w:pPr>
      <w:rPr>
        <w:rFonts w:hint="default"/>
        <w:lang w:val="fr-FR" w:eastAsia="en-US" w:bidi="ar-SA"/>
      </w:rPr>
    </w:lvl>
    <w:lvl w:ilvl="5" w:tplc="9F146032">
      <w:numFmt w:val="bullet"/>
      <w:lvlText w:val="•"/>
      <w:lvlJc w:val="left"/>
      <w:pPr>
        <w:ind w:left="4727" w:hanging="284"/>
      </w:pPr>
      <w:rPr>
        <w:rFonts w:hint="default"/>
        <w:lang w:val="fr-FR" w:eastAsia="en-US" w:bidi="ar-SA"/>
      </w:rPr>
    </w:lvl>
    <w:lvl w:ilvl="6" w:tplc="B1B2AA5A">
      <w:numFmt w:val="bullet"/>
      <w:lvlText w:val="•"/>
      <w:lvlJc w:val="left"/>
      <w:pPr>
        <w:ind w:left="5592" w:hanging="284"/>
      </w:pPr>
      <w:rPr>
        <w:rFonts w:hint="default"/>
        <w:lang w:val="fr-FR" w:eastAsia="en-US" w:bidi="ar-SA"/>
      </w:rPr>
    </w:lvl>
    <w:lvl w:ilvl="7" w:tplc="D70C9EBA">
      <w:numFmt w:val="bullet"/>
      <w:lvlText w:val="•"/>
      <w:lvlJc w:val="left"/>
      <w:pPr>
        <w:ind w:left="6457" w:hanging="284"/>
      </w:pPr>
      <w:rPr>
        <w:rFonts w:hint="default"/>
        <w:lang w:val="fr-FR" w:eastAsia="en-US" w:bidi="ar-SA"/>
      </w:rPr>
    </w:lvl>
    <w:lvl w:ilvl="8" w:tplc="F57AD9EE">
      <w:numFmt w:val="bullet"/>
      <w:lvlText w:val="•"/>
      <w:lvlJc w:val="left"/>
      <w:pPr>
        <w:ind w:left="7323" w:hanging="284"/>
      </w:pPr>
      <w:rPr>
        <w:rFonts w:hint="default"/>
        <w:lang w:val="fr-FR" w:eastAsia="en-US" w:bidi="ar-SA"/>
      </w:rPr>
    </w:lvl>
  </w:abstractNum>
  <w:abstractNum w:abstractNumId="10">
    <w:nsid w:val="63354581"/>
    <w:multiLevelType w:val="hybridMultilevel"/>
    <w:tmpl w:val="73DEA9AE"/>
    <w:lvl w:ilvl="0" w:tplc="11C07284">
      <w:numFmt w:val="bullet"/>
      <w:lvlText w:val=""/>
      <w:lvlJc w:val="left"/>
      <w:pPr>
        <w:ind w:left="676" w:hanging="284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97066268">
      <w:numFmt w:val="bullet"/>
      <w:lvlText w:val="•"/>
      <w:lvlJc w:val="left"/>
      <w:pPr>
        <w:ind w:left="1517" w:hanging="284"/>
      </w:pPr>
      <w:rPr>
        <w:rFonts w:hint="default"/>
        <w:lang w:val="fr-FR" w:eastAsia="en-US" w:bidi="ar-SA"/>
      </w:rPr>
    </w:lvl>
    <w:lvl w:ilvl="2" w:tplc="841EFC38">
      <w:numFmt w:val="bullet"/>
      <w:lvlText w:val="•"/>
      <w:lvlJc w:val="left"/>
      <w:pPr>
        <w:ind w:left="2354" w:hanging="284"/>
      </w:pPr>
      <w:rPr>
        <w:rFonts w:hint="default"/>
        <w:lang w:val="fr-FR" w:eastAsia="en-US" w:bidi="ar-SA"/>
      </w:rPr>
    </w:lvl>
    <w:lvl w:ilvl="3" w:tplc="ADC26F94">
      <w:numFmt w:val="bullet"/>
      <w:lvlText w:val="•"/>
      <w:lvlJc w:val="left"/>
      <w:pPr>
        <w:ind w:left="3192" w:hanging="284"/>
      </w:pPr>
      <w:rPr>
        <w:rFonts w:hint="default"/>
        <w:lang w:val="fr-FR" w:eastAsia="en-US" w:bidi="ar-SA"/>
      </w:rPr>
    </w:lvl>
    <w:lvl w:ilvl="4" w:tplc="0326037C">
      <w:numFmt w:val="bullet"/>
      <w:lvlText w:val="•"/>
      <w:lvlJc w:val="left"/>
      <w:pPr>
        <w:ind w:left="4029" w:hanging="284"/>
      </w:pPr>
      <w:rPr>
        <w:rFonts w:hint="default"/>
        <w:lang w:val="fr-FR" w:eastAsia="en-US" w:bidi="ar-SA"/>
      </w:rPr>
    </w:lvl>
    <w:lvl w:ilvl="5" w:tplc="E36AFB16">
      <w:numFmt w:val="bullet"/>
      <w:lvlText w:val="•"/>
      <w:lvlJc w:val="left"/>
      <w:pPr>
        <w:ind w:left="4867" w:hanging="284"/>
      </w:pPr>
      <w:rPr>
        <w:rFonts w:hint="default"/>
        <w:lang w:val="fr-FR" w:eastAsia="en-US" w:bidi="ar-SA"/>
      </w:rPr>
    </w:lvl>
    <w:lvl w:ilvl="6" w:tplc="2474E3B2">
      <w:numFmt w:val="bullet"/>
      <w:lvlText w:val="•"/>
      <w:lvlJc w:val="left"/>
      <w:pPr>
        <w:ind w:left="5704" w:hanging="284"/>
      </w:pPr>
      <w:rPr>
        <w:rFonts w:hint="default"/>
        <w:lang w:val="fr-FR" w:eastAsia="en-US" w:bidi="ar-SA"/>
      </w:rPr>
    </w:lvl>
    <w:lvl w:ilvl="7" w:tplc="E54AE644">
      <w:numFmt w:val="bullet"/>
      <w:lvlText w:val="•"/>
      <w:lvlJc w:val="left"/>
      <w:pPr>
        <w:ind w:left="6541" w:hanging="284"/>
      </w:pPr>
      <w:rPr>
        <w:rFonts w:hint="default"/>
        <w:lang w:val="fr-FR" w:eastAsia="en-US" w:bidi="ar-SA"/>
      </w:rPr>
    </w:lvl>
    <w:lvl w:ilvl="8" w:tplc="5BC4013E">
      <w:numFmt w:val="bullet"/>
      <w:lvlText w:val="•"/>
      <w:lvlJc w:val="left"/>
      <w:pPr>
        <w:ind w:left="7379" w:hanging="284"/>
      </w:pPr>
      <w:rPr>
        <w:rFonts w:hint="default"/>
        <w:lang w:val="fr-FR" w:eastAsia="en-US" w:bidi="ar-SA"/>
      </w:rPr>
    </w:lvl>
  </w:abstractNum>
  <w:abstractNum w:abstractNumId="11">
    <w:nsid w:val="677D7AAE"/>
    <w:multiLevelType w:val="hybridMultilevel"/>
    <w:tmpl w:val="4E7C4F88"/>
    <w:lvl w:ilvl="0" w:tplc="9FD8B450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D8BAF50A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45682A5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8142699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21D43124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BD1ECA56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0B01A20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92265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9FD06A2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2">
    <w:nsid w:val="6AD9600A"/>
    <w:multiLevelType w:val="hybridMultilevel"/>
    <w:tmpl w:val="56AA3B82"/>
    <w:lvl w:ilvl="0" w:tplc="5F441C0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5118693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A60A545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75F236E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FBE07E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2DA2EBE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756861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21C94F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EA3C9912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3">
    <w:nsid w:val="6AFC209C"/>
    <w:multiLevelType w:val="hybridMultilevel"/>
    <w:tmpl w:val="92EE2038"/>
    <w:lvl w:ilvl="0" w:tplc="675CD4E0">
      <w:start w:val="1"/>
      <w:numFmt w:val="decimal"/>
      <w:lvlText w:val="%1-"/>
      <w:lvlJc w:val="left"/>
      <w:pPr>
        <w:ind w:left="1176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fr-FR" w:eastAsia="en-US" w:bidi="ar-SA"/>
      </w:rPr>
    </w:lvl>
    <w:lvl w:ilvl="1" w:tplc="32EA8904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0952D380">
      <w:numFmt w:val="bullet"/>
      <w:lvlText w:val="•"/>
      <w:lvlJc w:val="left"/>
      <w:pPr>
        <w:ind w:left="2969" w:hanging="360"/>
      </w:pPr>
      <w:rPr>
        <w:rFonts w:hint="default"/>
        <w:lang w:val="fr-FR" w:eastAsia="en-US" w:bidi="ar-SA"/>
      </w:rPr>
    </w:lvl>
    <w:lvl w:ilvl="3" w:tplc="5330D2E8">
      <w:numFmt w:val="bullet"/>
      <w:lvlText w:val="•"/>
      <w:lvlJc w:val="left"/>
      <w:pPr>
        <w:ind w:left="3863" w:hanging="360"/>
      </w:pPr>
      <w:rPr>
        <w:rFonts w:hint="default"/>
        <w:lang w:val="fr-FR" w:eastAsia="en-US" w:bidi="ar-SA"/>
      </w:rPr>
    </w:lvl>
    <w:lvl w:ilvl="4" w:tplc="89CA9622">
      <w:numFmt w:val="bullet"/>
      <w:lvlText w:val="•"/>
      <w:lvlJc w:val="left"/>
      <w:pPr>
        <w:ind w:left="4758" w:hanging="360"/>
      </w:pPr>
      <w:rPr>
        <w:rFonts w:hint="default"/>
        <w:lang w:val="fr-FR" w:eastAsia="en-US" w:bidi="ar-SA"/>
      </w:rPr>
    </w:lvl>
    <w:lvl w:ilvl="5" w:tplc="0B446E7C">
      <w:numFmt w:val="bullet"/>
      <w:lvlText w:val="•"/>
      <w:lvlJc w:val="left"/>
      <w:pPr>
        <w:ind w:left="5653" w:hanging="360"/>
      </w:pPr>
      <w:rPr>
        <w:rFonts w:hint="default"/>
        <w:lang w:val="fr-FR" w:eastAsia="en-US" w:bidi="ar-SA"/>
      </w:rPr>
    </w:lvl>
    <w:lvl w:ilvl="6" w:tplc="10F295BA">
      <w:numFmt w:val="bullet"/>
      <w:lvlText w:val="•"/>
      <w:lvlJc w:val="left"/>
      <w:pPr>
        <w:ind w:left="6547" w:hanging="360"/>
      </w:pPr>
      <w:rPr>
        <w:rFonts w:hint="default"/>
        <w:lang w:val="fr-FR" w:eastAsia="en-US" w:bidi="ar-SA"/>
      </w:rPr>
    </w:lvl>
    <w:lvl w:ilvl="7" w:tplc="80F81F2A">
      <w:numFmt w:val="bullet"/>
      <w:lvlText w:val="•"/>
      <w:lvlJc w:val="left"/>
      <w:pPr>
        <w:ind w:left="7442" w:hanging="360"/>
      </w:pPr>
      <w:rPr>
        <w:rFonts w:hint="default"/>
        <w:lang w:val="fr-FR" w:eastAsia="en-US" w:bidi="ar-SA"/>
      </w:rPr>
    </w:lvl>
    <w:lvl w:ilvl="8" w:tplc="1932EA6A">
      <w:numFmt w:val="bullet"/>
      <w:lvlText w:val="•"/>
      <w:lvlJc w:val="left"/>
      <w:pPr>
        <w:ind w:left="8337" w:hanging="360"/>
      </w:pPr>
      <w:rPr>
        <w:rFonts w:hint="default"/>
        <w:lang w:val="fr-FR" w:eastAsia="en-US" w:bidi="ar-SA"/>
      </w:rPr>
    </w:lvl>
  </w:abstractNum>
  <w:abstractNum w:abstractNumId="14">
    <w:nsid w:val="6F667EA1"/>
    <w:multiLevelType w:val="hybridMultilevel"/>
    <w:tmpl w:val="86D62002"/>
    <w:lvl w:ilvl="0" w:tplc="5CA464E6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662C10B6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DF23E48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432E232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8CAC412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70AE4D6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F6DC1C8A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37A20F6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DC00A3F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5">
    <w:nsid w:val="71D12F44"/>
    <w:multiLevelType w:val="hybridMultilevel"/>
    <w:tmpl w:val="058AE27C"/>
    <w:lvl w:ilvl="0" w:tplc="51F0B346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00065AEC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73E46506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EDE4C93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D7F8C5E8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ECD8DEB2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055CDA66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34ECC3D4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1D6AC140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6">
    <w:nsid w:val="729D378E"/>
    <w:multiLevelType w:val="hybridMultilevel"/>
    <w:tmpl w:val="FE1886AA"/>
    <w:lvl w:ilvl="0" w:tplc="C67C26E2">
      <w:start w:val="1"/>
      <w:numFmt w:val="decimal"/>
      <w:lvlText w:val="%1-"/>
      <w:lvlJc w:val="left"/>
      <w:pPr>
        <w:ind w:left="1396" w:hanging="36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fr-FR" w:eastAsia="en-US" w:bidi="ar-SA"/>
      </w:rPr>
    </w:lvl>
    <w:lvl w:ilvl="1" w:tplc="37BECF34">
      <w:numFmt w:val="bullet"/>
      <w:lvlText w:val="•"/>
      <w:lvlJc w:val="left"/>
      <w:pPr>
        <w:ind w:left="2376" w:hanging="360"/>
      </w:pPr>
      <w:rPr>
        <w:rFonts w:hint="default"/>
        <w:lang w:val="fr-FR" w:eastAsia="en-US" w:bidi="ar-SA"/>
      </w:rPr>
    </w:lvl>
    <w:lvl w:ilvl="2" w:tplc="88D6FCF8">
      <w:numFmt w:val="bullet"/>
      <w:lvlText w:val="•"/>
      <w:lvlJc w:val="left"/>
      <w:pPr>
        <w:ind w:left="3353" w:hanging="360"/>
      </w:pPr>
      <w:rPr>
        <w:rFonts w:hint="default"/>
        <w:lang w:val="fr-FR" w:eastAsia="en-US" w:bidi="ar-SA"/>
      </w:rPr>
    </w:lvl>
    <w:lvl w:ilvl="3" w:tplc="648A5EF6">
      <w:numFmt w:val="bullet"/>
      <w:lvlText w:val="•"/>
      <w:lvlJc w:val="left"/>
      <w:pPr>
        <w:ind w:left="4329" w:hanging="360"/>
      </w:pPr>
      <w:rPr>
        <w:rFonts w:hint="default"/>
        <w:lang w:val="fr-FR" w:eastAsia="en-US" w:bidi="ar-SA"/>
      </w:rPr>
    </w:lvl>
    <w:lvl w:ilvl="4" w:tplc="9A2287C2">
      <w:numFmt w:val="bullet"/>
      <w:lvlText w:val="•"/>
      <w:lvlJc w:val="left"/>
      <w:pPr>
        <w:ind w:left="5306" w:hanging="360"/>
      </w:pPr>
      <w:rPr>
        <w:rFonts w:hint="default"/>
        <w:lang w:val="fr-FR" w:eastAsia="en-US" w:bidi="ar-SA"/>
      </w:rPr>
    </w:lvl>
    <w:lvl w:ilvl="5" w:tplc="AB50C3B0">
      <w:numFmt w:val="bullet"/>
      <w:lvlText w:val="•"/>
      <w:lvlJc w:val="left"/>
      <w:pPr>
        <w:ind w:left="6283" w:hanging="360"/>
      </w:pPr>
      <w:rPr>
        <w:rFonts w:hint="default"/>
        <w:lang w:val="fr-FR" w:eastAsia="en-US" w:bidi="ar-SA"/>
      </w:rPr>
    </w:lvl>
    <w:lvl w:ilvl="6" w:tplc="F3CA53C0">
      <w:numFmt w:val="bullet"/>
      <w:lvlText w:val="•"/>
      <w:lvlJc w:val="left"/>
      <w:pPr>
        <w:ind w:left="7259" w:hanging="360"/>
      </w:pPr>
      <w:rPr>
        <w:rFonts w:hint="default"/>
        <w:lang w:val="fr-FR" w:eastAsia="en-US" w:bidi="ar-SA"/>
      </w:rPr>
    </w:lvl>
    <w:lvl w:ilvl="7" w:tplc="5C9AE874">
      <w:numFmt w:val="bullet"/>
      <w:lvlText w:val="•"/>
      <w:lvlJc w:val="left"/>
      <w:pPr>
        <w:ind w:left="8236" w:hanging="360"/>
      </w:pPr>
      <w:rPr>
        <w:rFonts w:hint="default"/>
        <w:lang w:val="fr-FR" w:eastAsia="en-US" w:bidi="ar-SA"/>
      </w:rPr>
    </w:lvl>
    <w:lvl w:ilvl="8" w:tplc="26F0239E">
      <w:numFmt w:val="bullet"/>
      <w:lvlText w:val="•"/>
      <w:lvlJc w:val="left"/>
      <w:pPr>
        <w:ind w:left="9213" w:hanging="360"/>
      </w:pPr>
      <w:rPr>
        <w:rFonts w:hint="default"/>
        <w:lang w:val="fr-FR" w:eastAsia="en-US" w:bidi="ar-SA"/>
      </w:rPr>
    </w:lvl>
  </w:abstractNum>
  <w:abstractNum w:abstractNumId="17">
    <w:nsid w:val="79EE7F57"/>
    <w:multiLevelType w:val="hybridMultilevel"/>
    <w:tmpl w:val="EF96F95C"/>
    <w:lvl w:ilvl="0" w:tplc="E966B094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color w:val="0000FF"/>
        <w:w w:val="99"/>
        <w:sz w:val="20"/>
        <w:szCs w:val="20"/>
        <w:lang w:val="fr-FR" w:eastAsia="en-US" w:bidi="ar-SA"/>
      </w:rPr>
    </w:lvl>
    <w:lvl w:ilvl="1" w:tplc="CBDEA324">
      <w:numFmt w:val="bullet"/>
      <w:lvlText w:val="•"/>
      <w:lvlJc w:val="left"/>
      <w:pPr>
        <w:ind w:left="1661" w:hanging="360"/>
      </w:pPr>
      <w:rPr>
        <w:rFonts w:hint="default"/>
        <w:lang w:val="fr-FR" w:eastAsia="en-US" w:bidi="ar-SA"/>
      </w:rPr>
    </w:lvl>
    <w:lvl w:ilvl="2" w:tplc="1B5C14B4">
      <w:numFmt w:val="bullet"/>
      <w:lvlText w:val="•"/>
      <w:lvlJc w:val="left"/>
      <w:pPr>
        <w:ind w:left="2482" w:hanging="360"/>
      </w:pPr>
      <w:rPr>
        <w:rFonts w:hint="default"/>
        <w:lang w:val="fr-FR" w:eastAsia="en-US" w:bidi="ar-SA"/>
      </w:rPr>
    </w:lvl>
    <w:lvl w:ilvl="3" w:tplc="911AFEB0">
      <w:numFmt w:val="bullet"/>
      <w:lvlText w:val="•"/>
      <w:lvlJc w:val="left"/>
      <w:pPr>
        <w:ind w:left="3304" w:hanging="360"/>
      </w:pPr>
      <w:rPr>
        <w:rFonts w:hint="default"/>
        <w:lang w:val="fr-FR" w:eastAsia="en-US" w:bidi="ar-SA"/>
      </w:rPr>
    </w:lvl>
    <w:lvl w:ilvl="4" w:tplc="4556880E">
      <w:numFmt w:val="bullet"/>
      <w:lvlText w:val="•"/>
      <w:lvlJc w:val="left"/>
      <w:pPr>
        <w:ind w:left="4125" w:hanging="360"/>
      </w:pPr>
      <w:rPr>
        <w:rFonts w:hint="default"/>
        <w:lang w:val="fr-FR" w:eastAsia="en-US" w:bidi="ar-SA"/>
      </w:rPr>
    </w:lvl>
    <w:lvl w:ilvl="5" w:tplc="F3CC9084">
      <w:numFmt w:val="bullet"/>
      <w:lvlText w:val="•"/>
      <w:lvlJc w:val="left"/>
      <w:pPr>
        <w:ind w:left="4947" w:hanging="360"/>
      </w:pPr>
      <w:rPr>
        <w:rFonts w:hint="default"/>
        <w:lang w:val="fr-FR" w:eastAsia="en-US" w:bidi="ar-SA"/>
      </w:rPr>
    </w:lvl>
    <w:lvl w:ilvl="6" w:tplc="8BFE008C">
      <w:numFmt w:val="bullet"/>
      <w:lvlText w:val="•"/>
      <w:lvlJc w:val="left"/>
      <w:pPr>
        <w:ind w:left="5768" w:hanging="360"/>
      </w:pPr>
      <w:rPr>
        <w:rFonts w:hint="default"/>
        <w:lang w:val="fr-FR" w:eastAsia="en-US" w:bidi="ar-SA"/>
      </w:rPr>
    </w:lvl>
    <w:lvl w:ilvl="7" w:tplc="5E4A9B9C">
      <w:numFmt w:val="bullet"/>
      <w:lvlText w:val="•"/>
      <w:lvlJc w:val="left"/>
      <w:pPr>
        <w:ind w:left="6589" w:hanging="360"/>
      </w:pPr>
      <w:rPr>
        <w:rFonts w:hint="default"/>
        <w:lang w:val="fr-FR" w:eastAsia="en-US" w:bidi="ar-SA"/>
      </w:rPr>
    </w:lvl>
    <w:lvl w:ilvl="8" w:tplc="43AEDA4C">
      <w:numFmt w:val="bullet"/>
      <w:lvlText w:val="•"/>
      <w:lvlJc w:val="left"/>
      <w:pPr>
        <w:ind w:left="7411" w:hanging="360"/>
      </w:pPr>
      <w:rPr>
        <w:rFonts w:hint="default"/>
        <w:lang w:val="fr-FR" w:eastAsia="en-US" w:bidi="ar-SA"/>
      </w:rPr>
    </w:lvl>
  </w:abstractNum>
  <w:abstractNum w:abstractNumId="18">
    <w:nsid w:val="7BB2243F"/>
    <w:multiLevelType w:val="hybridMultilevel"/>
    <w:tmpl w:val="80C47B14"/>
    <w:lvl w:ilvl="0" w:tplc="1A8CEDFC">
      <w:numFmt w:val="bullet"/>
      <w:lvlText w:val=""/>
      <w:lvlJc w:val="left"/>
      <w:pPr>
        <w:ind w:left="110" w:hanging="360"/>
      </w:pPr>
      <w:rPr>
        <w:rFonts w:ascii="Symbol" w:eastAsia="Symbol" w:hAnsi="Symbol" w:cs="Symbol" w:hint="default"/>
        <w:color w:val="0000FF"/>
        <w:w w:val="99"/>
        <w:sz w:val="20"/>
        <w:szCs w:val="20"/>
        <w:lang w:val="fr-FR" w:eastAsia="en-US" w:bidi="ar-SA"/>
      </w:rPr>
    </w:lvl>
    <w:lvl w:ilvl="1" w:tplc="7DDCFE0C">
      <w:numFmt w:val="bullet"/>
      <w:lvlText w:val="•"/>
      <w:lvlJc w:val="left"/>
      <w:pPr>
        <w:ind w:left="1013" w:hanging="360"/>
      </w:pPr>
      <w:rPr>
        <w:rFonts w:hint="default"/>
        <w:lang w:val="fr-FR" w:eastAsia="en-US" w:bidi="ar-SA"/>
      </w:rPr>
    </w:lvl>
    <w:lvl w:ilvl="2" w:tplc="B89A6650">
      <w:numFmt w:val="bullet"/>
      <w:lvlText w:val="•"/>
      <w:lvlJc w:val="left"/>
      <w:pPr>
        <w:ind w:left="1906" w:hanging="360"/>
      </w:pPr>
      <w:rPr>
        <w:rFonts w:hint="default"/>
        <w:lang w:val="fr-FR" w:eastAsia="en-US" w:bidi="ar-SA"/>
      </w:rPr>
    </w:lvl>
    <w:lvl w:ilvl="3" w:tplc="A2480E82">
      <w:numFmt w:val="bullet"/>
      <w:lvlText w:val="•"/>
      <w:lvlJc w:val="left"/>
      <w:pPr>
        <w:ind w:left="2800" w:hanging="360"/>
      </w:pPr>
      <w:rPr>
        <w:rFonts w:hint="default"/>
        <w:lang w:val="fr-FR" w:eastAsia="en-US" w:bidi="ar-SA"/>
      </w:rPr>
    </w:lvl>
    <w:lvl w:ilvl="4" w:tplc="D7CA0C4E">
      <w:numFmt w:val="bullet"/>
      <w:lvlText w:val="•"/>
      <w:lvlJc w:val="left"/>
      <w:pPr>
        <w:ind w:left="3693" w:hanging="360"/>
      </w:pPr>
      <w:rPr>
        <w:rFonts w:hint="default"/>
        <w:lang w:val="fr-FR" w:eastAsia="en-US" w:bidi="ar-SA"/>
      </w:rPr>
    </w:lvl>
    <w:lvl w:ilvl="5" w:tplc="7578110A">
      <w:numFmt w:val="bullet"/>
      <w:lvlText w:val="•"/>
      <w:lvlJc w:val="left"/>
      <w:pPr>
        <w:ind w:left="4587" w:hanging="360"/>
      </w:pPr>
      <w:rPr>
        <w:rFonts w:hint="default"/>
        <w:lang w:val="fr-FR" w:eastAsia="en-US" w:bidi="ar-SA"/>
      </w:rPr>
    </w:lvl>
    <w:lvl w:ilvl="6" w:tplc="F8E88EA0">
      <w:numFmt w:val="bullet"/>
      <w:lvlText w:val="•"/>
      <w:lvlJc w:val="left"/>
      <w:pPr>
        <w:ind w:left="5480" w:hanging="360"/>
      </w:pPr>
      <w:rPr>
        <w:rFonts w:hint="default"/>
        <w:lang w:val="fr-FR" w:eastAsia="en-US" w:bidi="ar-SA"/>
      </w:rPr>
    </w:lvl>
    <w:lvl w:ilvl="7" w:tplc="21C4B2EA">
      <w:numFmt w:val="bullet"/>
      <w:lvlText w:val="•"/>
      <w:lvlJc w:val="left"/>
      <w:pPr>
        <w:ind w:left="6373" w:hanging="360"/>
      </w:pPr>
      <w:rPr>
        <w:rFonts w:hint="default"/>
        <w:lang w:val="fr-FR" w:eastAsia="en-US" w:bidi="ar-SA"/>
      </w:rPr>
    </w:lvl>
    <w:lvl w:ilvl="8" w:tplc="358CB686">
      <w:numFmt w:val="bullet"/>
      <w:lvlText w:val="•"/>
      <w:lvlJc w:val="left"/>
      <w:pPr>
        <w:ind w:left="7267" w:hanging="360"/>
      </w:pPr>
      <w:rPr>
        <w:rFonts w:hint="default"/>
        <w:lang w:val="fr-FR" w:eastAsia="en-US" w:bidi="ar-SA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14"/>
  </w:num>
  <w:num w:numId="5">
    <w:abstractNumId w:val="12"/>
  </w:num>
  <w:num w:numId="6">
    <w:abstractNumId w:val="17"/>
  </w:num>
  <w:num w:numId="7">
    <w:abstractNumId w:val="3"/>
  </w:num>
  <w:num w:numId="8">
    <w:abstractNumId w:val="9"/>
  </w:num>
  <w:num w:numId="9">
    <w:abstractNumId w:val="0"/>
  </w:num>
  <w:num w:numId="10">
    <w:abstractNumId w:val="18"/>
  </w:num>
  <w:num w:numId="11">
    <w:abstractNumId w:val="15"/>
  </w:num>
  <w:num w:numId="12">
    <w:abstractNumId w:val="5"/>
  </w:num>
  <w:num w:numId="13">
    <w:abstractNumId w:val="8"/>
  </w:num>
  <w:num w:numId="14">
    <w:abstractNumId w:val="2"/>
  </w:num>
  <w:num w:numId="15">
    <w:abstractNumId w:val="10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35E85"/>
    <w:rsid w:val="00071805"/>
    <w:rsid w:val="000A37D9"/>
    <w:rsid w:val="00172C4E"/>
    <w:rsid w:val="00373A90"/>
    <w:rsid w:val="00377B18"/>
    <w:rsid w:val="003D38D6"/>
    <w:rsid w:val="005F5F58"/>
    <w:rsid w:val="00682887"/>
    <w:rsid w:val="006F0313"/>
    <w:rsid w:val="009508CA"/>
    <w:rsid w:val="009D1D91"/>
    <w:rsid w:val="00A5326A"/>
    <w:rsid w:val="00AD0BCE"/>
    <w:rsid w:val="00B2298A"/>
    <w:rsid w:val="00B35E85"/>
    <w:rsid w:val="00CE59DC"/>
    <w:rsid w:val="00D542B8"/>
    <w:rsid w:val="00D83B2A"/>
    <w:rsid w:val="00E07858"/>
    <w:rsid w:val="00E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E85"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5E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35E85"/>
  </w:style>
  <w:style w:type="paragraph" w:customStyle="1" w:styleId="Titre11">
    <w:name w:val="Titre 11"/>
    <w:basedOn w:val="Normal"/>
    <w:uiPriority w:val="1"/>
    <w:qFormat/>
    <w:rsid w:val="00B35E85"/>
    <w:pPr>
      <w:spacing w:line="345" w:lineRule="exact"/>
      <w:ind w:left="60"/>
      <w:outlineLvl w:val="1"/>
    </w:pPr>
    <w:rPr>
      <w:b/>
      <w:bCs/>
      <w:sz w:val="32"/>
      <w:szCs w:val="32"/>
    </w:rPr>
  </w:style>
  <w:style w:type="paragraph" w:customStyle="1" w:styleId="Titre21">
    <w:name w:val="Titre 21"/>
    <w:basedOn w:val="Normal"/>
    <w:uiPriority w:val="1"/>
    <w:qFormat/>
    <w:rsid w:val="00B35E85"/>
    <w:pPr>
      <w:spacing w:before="51"/>
      <w:ind w:left="548" w:right="219"/>
      <w:jc w:val="center"/>
      <w:outlineLvl w:val="2"/>
    </w:pPr>
    <w:rPr>
      <w:b/>
      <w:bCs/>
      <w:sz w:val="24"/>
      <w:szCs w:val="24"/>
    </w:rPr>
  </w:style>
  <w:style w:type="paragraph" w:customStyle="1" w:styleId="Titre31">
    <w:name w:val="Titre 31"/>
    <w:basedOn w:val="Normal"/>
    <w:uiPriority w:val="1"/>
    <w:qFormat/>
    <w:rsid w:val="00B35E85"/>
    <w:pPr>
      <w:ind w:left="1396" w:hanging="567"/>
      <w:outlineLvl w:val="3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B35E85"/>
    <w:pPr>
      <w:ind w:left="1396" w:hanging="567"/>
    </w:pPr>
  </w:style>
  <w:style w:type="paragraph" w:customStyle="1" w:styleId="TableParagraph">
    <w:name w:val="Table Paragraph"/>
    <w:basedOn w:val="Normal"/>
    <w:uiPriority w:val="1"/>
    <w:qFormat/>
    <w:rsid w:val="00B35E85"/>
  </w:style>
  <w:style w:type="paragraph" w:styleId="En-tte">
    <w:name w:val="header"/>
    <w:basedOn w:val="Normal"/>
    <w:link w:val="En-tt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7D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7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7D9"/>
    <w:rPr>
      <w:rFonts w:ascii="Calibri" w:eastAsia="Calibri" w:hAnsi="Calibri" w:cs="Calibri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2348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Guide d’habilitation des nouvelles licences en Sciences de gestion</vt:lpstr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d’habilitation des nouvelles licences en Sciences de gestion</dc:title>
  <dc:creator>Lenovo</dc:creator>
  <cp:lastModifiedBy>hamdi khalfaoui</cp:lastModifiedBy>
  <cp:revision>7</cp:revision>
  <dcterms:created xsi:type="dcterms:W3CDTF">2021-07-19T15:37:00Z</dcterms:created>
  <dcterms:modified xsi:type="dcterms:W3CDTF">2022-11-13T11:38:00Z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2021-07-19T00:00:00Z</vt:filetime>
  </property>
</Properties>
</file>